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F" w:rsidRPr="00C359FF" w:rsidRDefault="00B83C72" w:rsidP="00C359F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LITTLE BUDWORTH</w:t>
      </w:r>
      <w:r w:rsidR="00C359FF" w:rsidRPr="00C359FF">
        <w:rPr>
          <w:rFonts w:asciiTheme="minorHAnsi" w:hAnsiTheme="minorHAnsi" w:cstheme="minorHAnsi"/>
          <w:b/>
        </w:rPr>
        <w:t xml:space="preserve"> PARISH COUNCIL</w:t>
      </w:r>
    </w:p>
    <w:p w:rsidR="00C359FF" w:rsidRPr="00C359FF" w:rsidRDefault="006556B3" w:rsidP="00C359FF">
      <w:pPr>
        <w:spacing w:after="0"/>
        <w:jc w:val="center"/>
        <w:rPr>
          <w:rFonts w:asciiTheme="minorHAnsi" w:hAnsiTheme="minorHAnsi" w:cstheme="minorHAnsi"/>
          <w:b/>
        </w:rPr>
      </w:pPr>
      <w:r w:rsidRPr="00C359FF">
        <w:rPr>
          <w:rFonts w:asciiTheme="minorHAnsi" w:hAnsiTheme="minorHAnsi" w:cstheme="minorHAnsi"/>
          <w:b/>
        </w:rPr>
        <w:t>Minutes of</w:t>
      </w:r>
      <w:r w:rsidR="00B83C72">
        <w:rPr>
          <w:rFonts w:asciiTheme="minorHAnsi" w:hAnsiTheme="minorHAnsi" w:cstheme="minorHAnsi"/>
          <w:b/>
        </w:rPr>
        <w:t xml:space="preserve"> Little Budworth</w:t>
      </w:r>
      <w:r w:rsidR="00C359FF" w:rsidRPr="00C359FF">
        <w:rPr>
          <w:rFonts w:asciiTheme="minorHAnsi" w:hAnsiTheme="minorHAnsi" w:cstheme="minorHAnsi"/>
          <w:b/>
        </w:rPr>
        <w:t xml:space="preserve"> Parish Council</w:t>
      </w:r>
      <w:r w:rsidR="00F61540">
        <w:rPr>
          <w:rFonts w:asciiTheme="minorHAnsi" w:hAnsiTheme="minorHAnsi" w:cstheme="minorHAnsi"/>
          <w:b/>
        </w:rPr>
        <w:t xml:space="preserve"> meeting </w:t>
      </w:r>
      <w:r w:rsidR="00C359FF" w:rsidRPr="00C359FF">
        <w:rPr>
          <w:rFonts w:asciiTheme="minorHAnsi" w:hAnsiTheme="minorHAnsi" w:cstheme="minorHAnsi"/>
          <w:b/>
        </w:rPr>
        <w:t xml:space="preserve">held on </w:t>
      </w:r>
    </w:p>
    <w:p w:rsidR="00C359FF" w:rsidRPr="0019209F" w:rsidRDefault="00804247" w:rsidP="0019209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Tuesday</w:t>
      </w:r>
      <w:r w:rsidR="000D0D60">
        <w:rPr>
          <w:rFonts w:asciiTheme="minorHAnsi" w:hAnsiTheme="minorHAnsi" w:cstheme="minorHAnsi"/>
          <w:b/>
        </w:rPr>
        <w:t xml:space="preserve"> </w:t>
      </w:r>
      <w:r w:rsidR="00B83C72">
        <w:rPr>
          <w:rFonts w:asciiTheme="minorHAnsi" w:hAnsiTheme="minorHAnsi" w:cstheme="minorHAnsi"/>
          <w:b/>
        </w:rPr>
        <w:t>6</w:t>
      </w:r>
      <w:r w:rsidR="00B83C72" w:rsidRPr="00B83C72">
        <w:rPr>
          <w:rFonts w:asciiTheme="minorHAnsi" w:hAnsiTheme="minorHAnsi" w:cstheme="minorHAnsi"/>
          <w:b/>
          <w:vertAlign w:val="superscript"/>
        </w:rPr>
        <w:t>th</w:t>
      </w:r>
      <w:r w:rsidR="00B83C72">
        <w:rPr>
          <w:rFonts w:asciiTheme="minorHAnsi" w:hAnsiTheme="minorHAnsi" w:cstheme="minorHAnsi"/>
          <w:b/>
        </w:rPr>
        <w:t xml:space="preserve"> September 2022 at Little Budworth</w:t>
      </w:r>
      <w:r>
        <w:rPr>
          <w:rFonts w:asciiTheme="minorHAnsi" w:hAnsiTheme="minorHAnsi" w:cstheme="minorHAnsi"/>
          <w:b/>
        </w:rPr>
        <w:t xml:space="preserve"> Village Hall</w:t>
      </w:r>
    </w:p>
    <w:p w:rsidR="00C359FF" w:rsidRDefault="00C359FF" w:rsidP="00C359FF">
      <w:pPr>
        <w:spacing w:after="0"/>
        <w:jc w:val="center"/>
        <w:rPr>
          <w:rFonts w:asciiTheme="minorHAnsi" w:hAnsiTheme="minorHAnsi" w:cstheme="minorHAnsi"/>
          <w:b/>
        </w:rPr>
      </w:pPr>
    </w:p>
    <w:p w:rsidR="00C359FF" w:rsidRDefault="008965D6" w:rsidP="00C359FF">
      <w:r>
        <w:rPr>
          <w:rFonts w:asciiTheme="minorHAnsi" w:hAnsiTheme="minorHAnsi" w:cstheme="minorHAnsi"/>
          <w:b/>
        </w:rPr>
        <w:t xml:space="preserve"> 202</w:t>
      </w:r>
      <w:r w:rsidR="0009299B">
        <w:rPr>
          <w:rFonts w:asciiTheme="minorHAnsi" w:hAnsiTheme="minorHAnsi" w:cstheme="minorHAnsi"/>
          <w:b/>
        </w:rPr>
        <w:t>2</w:t>
      </w:r>
      <w:r w:rsidR="00C359FF" w:rsidRPr="00645416">
        <w:rPr>
          <w:rFonts w:asciiTheme="minorHAnsi" w:hAnsiTheme="minorHAnsi" w:cstheme="minorHAnsi"/>
          <w:b/>
        </w:rPr>
        <w:t xml:space="preserve">                                                                     </w:t>
      </w:r>
      <w:r w:rsidR="009F7196">
        <w:rPr>
          <w:rFonts w:asciiTheme="minorHAnsi" w:hAnsiTheme="minorHAnsi" w:cstheme="minorHAnsi"/>
          <w:b/>
        </w:rPr>
        <w:tab/>
      </w:r>
      <w:r w:rsidR="009F7196">
        <w:rPr>
          <w:rFonts w:asciiTheme="minorHAnsi" w:hAnsiTheme="minorHAnsi" w:cstheme="minorHAnsi"/>
          <w:b/>
        </w:rPr>
        <w:tab/>
      </w:r>
      <w:r w:rsidR="009F7196">
        <w:rPr>
          <w:rFonts w:asciiTheme="minorHAnsi" w:hAnsiTheme="minorHAnsi" w:cstheme="minorHAnsi"/>
          <w:b/>
        </w:rPr>
        <w:tab/>
        <w:t xml:space="preserve">                  Meeting started 7.30pm</w:t>
      </w:r>
    </w:p>
    <w:tbl>
      <w:tblPr>
        <w:tblStyle w:val="TableGrid"/>
        <w:tblW w:w="9892" w:type="dxa"/>
        <w:tblInd w:w="-145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ayout w:type="fixed"/>
        <w:tblLook w:val="04A0"/>
      </w:tblPr>
      <w:tblGrid>
        <w:gridCol w:w="1104"/>
        <w:gridCol w:w="8080"/>
        <w:gridCol w:w="708"/>
      </w:tblGrid>
      <w:tr w:rsidR="00C359FF" w:rsidRPr="000D58F1" w:rsidTr="00C800BF">
        <w:tc>
          <w:tcPr>
            <w:tcW w:w="1104" w:type="dxa"/>
          </w:tcPr>
          <w:p w:rsidR="00C359FF" w:rsidRPr="00645416" w:rsidRDefault="00C359FF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Present</w:t>
            </w:r>
          </w:p>
        </w:tc>
        <w:tc>
          <w:tcPr>
            <w:tcW w:w="8080" w:type="dxa"/>
          </w:tcPr>
          <w:p w:rsidR="0047003B" w:rsidRPr="00EC2038" w:rsidRDefault="00106D0E" w:rsidP="00B83C7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83C72">
              <w:rPr>
                <w:rFonts w:asciiTheme="minorHAnsi" w:hAnsiTheme="minorHAnsi" w:cstheme="minorHAnsi"/>
              </w:rPr>
              <w:t>Cllr Peter Robinson (Chair) (PR) Cllr Cora Cowap (CC),  Cllr David Roberts (DR) Cllr Gareth Todd (GT)</w:t>
            </w:r>
            <w:r w:rsidR="009F7196">
              <w:rPr>
                <w:rFonts w:asciiTheme="minorHAnsi" w:hAnsiTheme="minorHAnsi" w:cstheme="minorHAnsi"/>
              </w:rPr>
              <w:t xml:space="preserve"> Ward Cllr Eveleigh Moore Dutton (EMD) </w:t>
            </w:r>
            <w:r w:rsidR="00B83C72">
              <w:rPr>
                <w:rFonts w:asciiTheme="minorHAnsi" w:hAnsiTheme="minorHAnsi" w:cstheme="minorHAnsi"/>
              </w:rPr>
              <w:t xml:space="preserve">Tracey Whitlow – Parish Clerk </w:t>
            </w:r>
            <w:r w:rsidR="009F7196">
              <w:rPr>
                <w:rFonts w:asciiTheme="minorHAnsi" w:hAnsiTheme="minorHAnsi" w:cstheme="minorHAnsi"/>
              </w:rPr>
              <w:t xml:space="preserve"> (TW)</w:t>
            </w:r>
          </w:p>
        </w:tc>
        <w:tc>
          <w:tcPr>
            <w:tcW w:w="708" w:type="dxa"/>
          </w:tcPr>
          <w:p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:rsidTr="00C800BF">
        <w:tc>
          <w:tcPr>
            <w:tcW w:w="1104" w:type="dxa"/>
          </w:tcPr>
          <w:p w:rsidR="00C359FF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</w:p>
          <w:p w:rsidR="004B088F" w:rsidRDefault="004B088F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A817F2" w:rsidRPr="00A46083" w:rsidRDefault="00A817F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80" w:type="dxa"/>
            <w:tcBorders>
              <w:bottom w:val="single" w:sz="2" w:space="0" w:color="E7E6E6" w:themeColor="background2"/>
            </w:tcBorders>
          </w:tcPr>
          <w:p w:rsidR="002936D1" w:rsidRDefault="00C359FF" w:rsidP="003F3D0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46083">
              <w:rPr>
                <w:rFonts w:asciiTheme="minorHAnsi" w:hAnsiTheme="minorHAnsi" w:cstheme="minorHAnsi"/>
                <w:b/>
                <w:bCs/>
              </w:rPr>
              <w:t>Apologies for Absence were received from:</w:t>
            </w:r>
            <w:r w:rsidR="00804247">
              <w:rPr>
                <w:rFonts w:asciiTheme="minorHAnsi" w:hAnsiTheme="minorHAnsi" w:cstheme="minorHAnsi"/>
              </w:rPr>
              <w:t xml:space="preserve"> </w:t>
            </w:r>
          </w:p>
          <w:p w:rsidR="00C359FF" w:rsidRPr="00EC2038" w:rsidRDefault="00B83C72" w:rsidP="003F3D0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apologies were received</w:t>
            </w:r>
          </w:p>
        </w:tc>
        <w:tc>
          <w:tcPr>
            <w:tcW w:w="708" w:type="dxa"/>
          </w:tcPr>
          <w:p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:rsidTr="00C800BF">
        <w:tc>
          <w:tcPr>
            <w:tcW w:w="1104" w:type="dxa"/>
          </w:tcPr>
          <w:p w:rsidR="00C359FF" w:rsidRPr="00645416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51</w:t>
            </w:r>
          </w:p>
          <w:p w:rsidR="00C359FF" w:rsidRPr="008B2FB3" w:rsidRDefault="00C359FF" w:rsidP="003F3D0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C359FF" w:rsidRPr="00A46083" w:rsidRDefault="00C359FF" w:rsidP="008176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6083">
              <w:rPr>
                <w:rFonts w:asciiTheme="minorHAnsi" w:hAnsiTheme="minorHAnsi" w:cstheme="minorHAnsi"/>
                <w:b/>
              </w:rPr>
              <w:t xml:space="preserve">Declarations of Members’ Interests </w:t>
            </w:r>
            <w:r w:rsidR="00DD395F">
              <w:rPr>
                <w:rFonts w:asciiTheme="minorHAnsi" w:hAnsiTheme="minorHAnsi" w:cstheme="minorHAnsi"/>
                <w:b/>
              </w:rPr>
              <w:t>–</w:t>
            </w:r>
            <w:r w:rsidR="00D960D7">
              <w:rPr>
                <w:rFonts w:asciiTheme="minorHAnsi" w:hAnsiTheme="minorHAnsi" w:cstheme="minorHAnsi"/>
                <w:bCs/>
              </w:rPr>
              <w:t xml:space="preserve">None </w:t>
            </w:r>
            <w:r w:rsidR="003551B9">
              <w:rPr>
                <w:rFonts w:asciiTheme="minorHAnsi" w:hAnsiTheme="minorHAnsi" w:cstheme="minorHAnsi"/>
                <w:bCs/>
              </w:rPr>
              <w:t>received</w:t>
            </w:r>
          </w:p>
        </w:tc>
        <w:tc>
          <w:tcPr>
            <w:tcW w:w="708" w:type="dxa"/>
          </w:tcPr>
          <w:p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:rsidTr="0067300F">
        <w:trPr>
          <w:trHeight w:val="772"/>
        </w:trPr>
        <w:tc>
          <w:tcPr>
            <w:tcW w:w="1104" w:type="dxa"/>
          </w:tcPr>
          <w:p w:rsidR="00C359FF" w:rsidRPr="00A46083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52</w:t>
            </w:r>
          </w:p>
        </w:tc>
        <w:tc>
          <w:tcPr>
            <w:tcW w:w="8080" w:type="dxa"/>
          </w:tcPr>
          <w:p w:rsidR="00C359FF" w:rsidRPr="00645416" w:rsidRDefault="00155124" w:rsidP="003F3D00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55124">
              <w:rPr>
                <w:rFonts w:asciiTheme="minorHAnsi" w:hAnsiTheme="minorHAnsi" w:cstheme="minorHAnsi"/>
                <w:b/>
                <w:bCs/>
              </w:rPr>
              <w:t>Approve Minutes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C359FF" w:rsidRPr="00645416">
              <w:rPr>
                <w:rFonts w:asciiTheme="minorHAnsi" w:hAnsiTheme="minorHAnsi" w:cstheme="minorHAnsi"/>
                <w:bCs/>
              </w:rPr>
              <w:t>The minutes of the</w:t>
            </w:r>
            <w:r w:rsidR="006556B3">
              <w:rPr>
                <w:rFonts w:asciiTheme="minorHAnsi" w:hAnsiTheme="minorHAnsi" w:cstheme="minorHAnsi"/>
                <w:bCs/>
              </w:rPr>
              <w:t xml:space="preserve"> Parish </w:t>
            </w:r>
            <w:r w:rsidR="00526E7B">
              <w:rPr>
                <w:rFonts w:asciiTheme="minorHAnsi" w:hAnsiTheme="minorHAnsi" w:cstheme="minorHAnsi"/>
                <w:bCs/>
              </w:rPr>
              <w:t xml:space="preserve">Council meeting on </w:t>
            </w:r>
            <w:r w:rsidR="00804247">
              <w:rPr>
                <w:rFonts w:asciiTheme="minorHAnsi" w:hAnsiTheme="minorHAnsi" w:cstheme="minorHAnsi"/>
                <w:bCs/>
              </w:rPr>
              <w:t xml:space="preserve">Tuesday </w:t>
            </w:r>
            <w:r w:rsidR="00B83C72">
              <w:rPr>
                <w:rFonts w:asciiTheme="minorHAnsi" w:hAnsiTheme="minorHAnsi" w:cstheme="minorHAnsi"/>
                <w:bCs/>
              </w:rPr>
              <w:t>5</w:t>
            </w:r>
            <w:r w:rsidR="00B83C72" w:rsidRPr="00B83C72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B83C72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B83C72">
              <w:rPr>
                <w:rFonts w:asciiTheme="minorHAnsi" w:hAnsiTheme="minorHAnsi" w:cstheme="minorHAnsi"/>
                <w:bCs/>
              </w:rPr>
              <w:t>July</w:t>
            </w:r>
            <w:r w:rsidR="0081763C">
              <w:rPr>
                <w:rFonts w:asciiTheme="minorHAnsi" w:hAnsiTheme="minorHAnsi" w:cstheme="minorHAnsi"/>
                <w:bCs/>
              </w:rPr>
              <w:t xml:space="preserve"> </w:t>
            </w:r>
            <w:r w:rsidR="00106D0E">
              <w:rPr>
                <w:rFonts w:asciiTheme="minorHAnsi" w:hAnsiTheme="minorHAnsi" w:cstheme="minorHAnsi"/>
                <w:bCs/>
              </w:rPr>
              <w:t xml:space="preserve"> 2022</w:t>
            </w:r>
            <w:proofErr w:type="gramEnd"/>
            <w:r w:rsidR="00804247">
              <w:rPr>
                <w:rFonts w:asciiTheme="minorHAnsi" w:hAnsiTheme="minorHAnsi" w:cstheme="minorHAnsi"/>
                <w:bCs/>
              </w:rPr>
              <w:t xml:space="preserve"> were approved</w:t>
            </w:r>
            <w:r w:rsidR="00106D0E">
              <w:rPr>
                <w:rFonts w:asciiTheme="minorHAnsi" w:hAnsiTheme="minorHAnsi" w:cstheme="minorHAnsi"/>
                <w:bCs/>
              </w:rPr>
              <w:t xml:space="preserve"> &amp; signed by the</w:t>
            </w:r>
            <w:r w:rsidR="002936D1">
              <w:rPr>
                <w:rFonts w:asciiTheme="minorHAnsi" w:hAnsiTheme="minorHAnsi" w:cstheme="minorHAnsi"/>
                <w:bCs/>
              </w:rPr>
              <w:t xml:space="preserve"> </w:t>
            </w:r>
            <w:r w:rsidR="00465C18">
              <w:rPr>
                <w:rFonts w:asciiTheme="minorHAnsi" w:hAnsiTheme="minorHAnsi" w:cstheme="minorHAnsi"/>
                <w:bCs/>
              </w:rPr>
              <w:t xml:space="preserve"> </w:t>
            </w:r>
            <w:r w:rsidR="00D960D7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hair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708" w:type="dxa"/>
          </w:tcPr>
          <w:p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:rsidTr="00136C17">
        <w:trPr>
          <w:trHeight w:val="75"/>
        </w:trPr>
        <w:tc>
          <w:tcPr>
            <w:tcW w:w="1104" w:type="dxa"/>
          </w:tcPr>
          <w:p w:rsidR="00C359FF" w:rsidRPr="00645416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53</w:t>
            </w:r>
          </w:p>
          <w:p w:rsidR="00C359FF" w:rsidRPr="008B2FB3" w:rsidRDefault="00C359FF" w:rsidP="003F3D0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6C0C8C" w:rsidRDefault="00BC40F0" w:rsidP="00BC40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5124">
              <w:rPr>
                <w:rFonts w:asciiTheme="minorHAnsi" w:hAnsiTheme="minorHAnsi" w:cstheme="minorHAnsi"/>
                <w:b/>
                <w:bCs/>
              </w:rPr>
              <w:t>M</w:t>
            </w:r>
            <w:r w:rsidR="002936D1">
              <w:rPr>
                <w:rFonts w:asciiTheme="minorHAnsi" w:hAnsiTheme="minorHAnsi" w:cstheme="minorHAnsi"/>
                <w:b/>
                <w:bCs/>
              </w:rPr>
              <w:t>atte</w:t>
            </w:r>
            <w:r w:rsidR="0009299B">
              <w:rPr>
                <w:rFonts w:asciiTheme="minorHAnsi" w:hAnsiTheme="minorHAnsi" w:cstheme="minorHAnsi"/>
                <w:b/>
                <w:bCs/>
              </w:rPr>
              <w:t>r</w:t>
            </w:r>
            <w:r w:rsidR="00B83C72">
              <w:rPr>
                <w:rFonts w:asciiTheme="minorHAnsi" w:hAnsiTheme="minorHAnsi" w:cstheme="minorHAnsi"/>
                <w:b/>
                <w:bCs/>
              </w:rPr>
              <w:t>s arising from Minutes of 05/07/2022</w:t>
            </w:r>
          </w:p>
          <w:p w:rsidR="00947CFA" w:rsidRPr="00B83C72" w:rsidRDefault="006C2612" w:rsidP="00B83C7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PC</w:t>
            </w:r>
            <w:r w:rsidR="00B83C72" w:rsidRPr="00B83C72">
              <w:rPr>
                <w:rFonts w:asciiTheme="minorHAnsi" w:hAnsiTheme="minorHAnsi" w:cstheme="minorHAnsi"/>
                <w:bCs/>
              </w:rPr>
              <w:t xml:space="preserve"> welcomed Tracey Whitlow in her new role as clerk to the Parish Council</w:t>
            </w:r>
          </w:p>
          <w:p w:rsidR="00B83C72" w:rsidRDefault="00B83C72" w:rsidP="00B83C7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B83C72">
              <w:rPr>
                <w:rFonts w:asciiTheme="minorHAnsi" w:hAnsiTheme="minorHAnsi" w:cstheme="minorHAnsi"/>
                <w:bCs/>
              </w:rPr>
              <w:t>TW was given her contract of employment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:rsidR="00B83C72" w:rsidRPr="003F41E1" w:rsidRDefault="00B83C72" w:rsidP="00B83C7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clerk has been employed on NALC pay scale 11</w:t>
            </w:r>
            <w:r w:rsidR="006C2612">
              <w:rPr>
                <w:rFonts w:asciiTheme="minorHAnsi" w:hAnsiTheme="minorHAnsi" w:cstheme="minorHAnsi"/>
                <w:bCs/>
              </w:rPr>
              <w:t>. Salary to be paid on 28</w:t>
            </w:r>
            <w:r w:rsidR="006C2612" w:rsidRPr="006C2612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6C2612">
              <w:rPr>
                <w:rFonts w:asciiTheme="minorHAnsi" w:hAnsiTheme="minorHAnsi" w:cstheme="minorHAnsi"/>
                <w:bCs/>
              </w:rPr>
              <w:t xml:space="preserve"> of each month by </w:t>
            </w:r>
            <w:proofErr w:type="spellStart"/>
            <w:r w:rsidR="006C2612">
              <w:rPr>
                <w:rFonts w:asciiTheme="minorHAnsi" w:hAnsiTheme="minorHAnsi" w:cstheme="minorHAnsi"/>
                <w:bCs/>
              </w:rPr>
              <w:t>bacs</w:t>
            </w:r>
            <w:proofErr w:type="spellEnd"/>
            <w:r w:rsidR="006C2612">
              <w:rPr>
                <w:rFonts w:asciiTheme="minorHAnsi" w:hAnsiTheme="minorHAnsi" w:cstheme="minorHAnsi"/>
                <w:bCs/>
              </w:rPr>
              <w:t xml:space="preserve">, any payments to HMRC to be paid quarterly. TW to set up online payroll </w:t>
            </w:r>
            <w:r w:rsidR="002B3D27">
              <w:rPr>
                <w:rFonts w:asciiTheme="minorHAnsi" w:hAnsiTheme="minorHAnsi" w:cstheme="minorHAnsi"/>
                <w:bCs/>
              </w:rPr>
              <w:t xml:space="preserve">in line </w:t>
            </w:r>
            <w:proofErr w:type="gramStart"/>
            <w:r w:rsidR="002B3D27">
              <w:rPr>
                <w:rFonts w:asciiTheme="minorHAnsi" w:hAnsiTheme="minorHAnsi" w:cstheme="minorHAnsi"/>
                <w:bCs/>
              </w:rPr>
              <w:t xml:space="preserve">with </w:t>
            </w:r>
            <w:r w:rsidR="006C2612">
              <w:rPr>
                <w:rFonts w:asciiTheme="minorHAnsi" w:hAnsiTheme="minorHAnsi" w:cstheme="minorHAnsi"/>
                <w:bCs/>
              </w:rPr>
              <w:t xml:space="preserve"> RTI</w:t>
            </w:r>
            <w:proofErr w:type="gramEnd"/>
            <w:r w:rsidR="002B3D27">
              <w:rPr>
                <w:rFonts w:asciiTheme="minorHAnsi" w:hAnsiTheme="minorHAnsi" w:cstheme="minorHAnsi"/>
                <w:bCs/>
              </w:rPr>
              <w:t xml:space="preserve"> reporting to HMRC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708" w:type="dxa"/>
          </w:tcPr>
          <w:p w:rsidR="00C359FF" w:rsidRDefault="00C359FF" w:rsidP="00BD3C9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8965D6" w:rsidRDefault="008965D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D3C9B" w:rsidRDefault="00BD3C9B" w:rsidP="00232DD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C359FF" w:rsidRDefault="00C359FF" w:rsidP="00DD395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607AFF" w:rsidRPr="000D58F1" w:rsidRDefault="006C2612" w:rsidP="00DD395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</w:t>
            </w:r>
          </w:p>
        </w:tc>
      </w:tr>
      <w:tr w:rsidR="004D198B" w:rsidRPr="000D58F1" w:rsidTr="00C800BF">
        <w:tc>
          <w:tcPr>
            <w:tcW w:w="1104" w:type="dxa"/>
          </w:tcPr>
          <w:p w:rsidR="004D198B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54</w:t>
            </w:r>
          </w:p>
        </w:tc>
        <w:tc>
          <w:tcPr>
            <w:tcW w:w="8080" w:type="dxa"/>
          </w:tcPr>
          <w:p w:rsidR="00C127E2" w:rsidRPr="00C127E2" w:rsidRDefault="00C127E2" w:rsidP="005F6A9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127E2">
              <w:rPr>
                <w:rFonts w:asciiTheme="minorHAnsi" w:hAnsiTheme="minorHAnsi" w:cstheme="minorHAnsi"/>
                <w:b/>
                <w:bCs/>
              </w:rPr>
              <w:t>Planning Applications</w:t>
            </w:r>
          </w:p>
          <w:p w:rsidR="005F6A99" w:rsidRPr="009F7196" w:rsidRDefault="005F6A99" w:rsidP="005F6A99">
            <w:pPr>
              <w:pStyle w:val="NoSpacing"/>
              <w:rPr>
                <w:bCs/>
                <w:sz w:val="22"/>
                <w:szCs w:val="22"/>
              </w:rPr>
            </w:pPr>
            <w:r w:rsidRPr="009F71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(1) </w:t>
            </w:r>
            <w:r w:rsidRPr="00D94F32">
              <w:rPr>
                <w:color w:val="000000"/>
                <w:sz w:val="22"/>
                <w:szCs w:val="22"/>
                <w:shd w:val="clear" w:color="auto" w:fill="FFFFFF"/>
              </w:rPr>
              <w:t>22/02769/FUL</w:t>
            </w:r>
            <w:r w:rsidRPr="009F7196">
              <w:rPr>
                <w:bCs/>
                <w:sz w:val="22"/>
                <w:szCs w:val="22"/>
              </w:rPr>
              <w:t>:</w:t>
            </w:r>
            <w:r w:rsidRPr="009F7196">
              <w:rPr>
                <w:sz w:val="22"/>
                <w:szCs w:val="22"/>
              </w:rPr>
              <w:t xml:space="preserve"> </w:t>
            </w:r>
            <w:proofErr w:type="spellStart"/>
            <w:r w:rsidRPr="009F7196">
              <w:rPr>
                <w:sz w:val="22"/>
                <w:szCs w:val="22"/>
              </w:rPr>
              <w:t>Bawk</w:t>
            </w:r>
            <w:proofErr w:type="spellEnd"/>
            <w:r w:rsidRPr="009F7196">
              <w:rPr>
                <w:sz w:val="22"/>
                <w:szCs w:val="22"/>
              </w:rPr>
              <w:t xml:space="preserve"> House, </w:t>
            </w:r>
            <w:proofErr w:type="spellStart"/>
            <w:r w:rsidRPr="009F7196">
              <w:rPr>
                <w:sz w:val="22"/>
                <w:szCs w:val="22"/>
              </w:rPr>
              <w:t>Hickhurst</w:t>
            </w:r>
            <w:proofErr w:type="spellEnd"/>
            <w:r w:rsidRPr="009F7196">
              <w:rPr>
                <w:sz w:val="22"/>
                <w:szCs w:val="22"/>
              </w:rPr>
              <w:t xml:space="preserve"> Lane, Little Budworth</w:t>
            </w:r>
          </w:p>
          <w:p w:rsidR="002B4165" w:rsidRPr="009F7196" w:rsidRDefault="005F6A99" w:rsidP="005F6A99">
            <w:pPr>
              <w:spacing w:after="0"/>
              <w:jc w:val="both"/>
            </w:pPr>
            <w:r w:rsidRPr="009F7196">
              <w:rPr>
                <w:bCs/>
              </w:rPr>
              <w:t xml:space="preserve"> </w:t>
            </w:r>
            <w:r w:rsidRPr="009F7196">
              <w:t>Change of use of a piece of land to equine use</w:t>
            </w:r>
          </w:p>
          <w:p w:rsidR="005F6A99" w:rsidRPr="009F7196" w:rsidRDefault="005F6A99" w:rsidP="005F6A99">
            <w:pPr>
              <w:spacing w:after="0"/>
              <w:jc w:val="both"/>
            </w:pPr>
            <w:r w:rsidRPr="009F7196">
              <w:t>The Parish council have no objections</w:t>
            </w:r>
          </w:p>
          <w:p w:rsidR="005F6A99" w:rsidRPr="009F7196" w:rsidRDefault="005F6A99" w:rsidP="005F6A99">
            <w:pPr>
              <w:spacing w:after="0"/>
              <w:rPr>
                <w:rFonts w:asciiTheme="minorHAnsi" w:hAnsiTheme="minorHAnsi" w:cstheme="minorHAnsi"/>
              </w:rPr>
            </w:pPr>
            <w:r w:rsidRPr="009F7196">
              <w:t>(2)</w:t>
            </w: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22/02536/FUL: </w:t>
            </w:r>
            <w:proofErr w:type="spellStart"/>
            <w:r w:rsidRPr="009F7196">
              <w:rPr>
                <w:rFonts w:asciiTheme="minorHAnsi" w:hAnsiTheme="minorHAnsi" w:cstheme="minorHAnsi"/>
              </w:rPr>
              <w:t>Bawk</w:t>
            </w:r>
            <w:proofErr w:type="spellEnd"/>
            <w:r w:rsidRPr="009F7196">
              <w:rPr>
                <w:rFonts w:asciiTheme="minorHAnsi" w:hAnsiTheme="minorHAnsi" w:cstheme="minorHAnsi"/>
              </w:rPr>
              <w:t xml:space="preserve"> House, </w:t>
            </w:r>
            <w:proofErr w:type="spellStart"/>
            <w:r w:rsidRPr="009F7196">
              <w:rPr>
                <w:rFonts w:asciiTheme="minorHAnsi" w:hAnsiTheme="minorHAnsi" w:cstheme="minorHAnsi"/>
              </w:rPr>
              <w:t>Hickhurst</w:t>
            </w:r>
            <w:proofErr w:type="spellEnd"/>
            <w:r w:rsidRPr="009F7196">
              <w:rPr>
                <w:rFonts w:asciiTheme="minorHAnsi" w:hAnsiTheme="minorHAnsi" w:cstheme="minorHAnsi"/>
              </w:rPr>
              <w:t xml:space="preserve"> Lane, Little Budworth</w:t>
            </w: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</w:r>
            <w:r w:rsidRPr="009F7196">
              <w:rPr>
                <w:rFonts w:asciiTheme="minorHAnsi" w:hAnsiTheme="minorHAnsi" w:cstheme="minorHAnsi"/>
                <w:bCs/>
              </w:rPr>
              <w:t xml:space="preserve"> </w:t>
            </w:r>
            <w:r w:rsidRPr="009F7196">
              <w:rPr>
                <w:rFonts w:asciiTheme="minorHAnsi" w:hAnsiTheme="minorHAnsi" w:cstheme="minorHAnsi"/>
              </w:rPr>
              <w:t>Single and two storey rear extension, dormers, cast stone front entrance, portico, and erection of timber stable and tack room</w:t>
            </w:r>
          </w:p>
          <w:p w:rsidR="005F6A99" w:rsidRPr="009F7196" w:rsidRDefault="005F6A99" w:rsidP="005F6A99">
            <w:pPr>
              <w:spacing w:after="0"/>
              <w:rPr>
                <w:rFonts w:asciiTheme="minorHAnsi" w:hAnsiTheme="minorHAnsi" w:cstheme="minorHAnsi"/>
              </w:rPr>
            </w:pPr>
            <w:r w:rsidRPr="009F7196">
              <w:rPr>
                <w:rFonts w:asciiTheme="minorHAnsi" w:hAnsiTheme="minorHAnsi" w:cstheme="minorHAnsi"/>
              </w:rPr>
              <w:t>The Parish council have no objections</w:t>
            </w:r>
          </w:p>
          <w:p w:rsidR="005F6A99" w:rsidRPr="009F7196" w:rsidRDefault="005F6A99" w:rsidP="005F6A99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F7196">
              <w:rPr>
                <w:rFonts w:asciiTheme="minorHAnsi" w:hAnsiTheme="minorHAnsi" w:cstheme="minorHAnsi"/>
              </w:rPr>
              <w:t>(3)</w:t>
            </w: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22/03933/FU</w:t>
            </w:r>
            <w:r w:rsidRPr="009F7196">
              <w:rPr>
                <w:rFonts w:asciiTheme="minorHAnsi" w:hAnsiTheme="minorHAnsi" w:cstheme="minorHAnsi"/>
                <w:bCs/>
              </w:rPr>
              <w:t xml:space="preserve">L: </w:t>
            </w:r>
            <w:r w:rsidRPr="009F7196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Brig o’ Doon, Park Lane Little Budworth  </w:t>
            </w:r>
          </w:p>
          <w:p w:rsidR="005F6A99" w:rsidRPr="009F7196" w:rsidRDefault="005F6A99" w:rsidP="005F6A99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Erection of detached granny annexe to rear garden and demolition of existing outbuilding.</w:t>
            </w:r>
          </w:p>
          <w:p w:rsidR="005F6A99" w:rsidRPr="009F7196" w:rsidRDefault="005F6A99" w:rsidP="005F6A99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Parish Council object to this planning application, due to as an annexe it does not satisfy the planning rules. TW to send comments to CWaC planning </w:t>
            </w:r>
          </w:p>
          <w:p w:rsidR="005F6A99" w:rsidRPr="009F7196" w:rsidRDefault="005F6A99" w:rsidP="005F6A99">
            <w:pPr>
              <w:spacing w:after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(4) 22/02676/OUT : </w:t>
            </w:r>
            <w:r w:rsidRPr="009F7196">
              <w:rPr>
                <w:rFonts w:asciiTheme="minorHAnsi" w:hAnsiTheme="minorHAnsi" w:cstheme="minorHAnsi"/>
                <w:bCs/>
              </w:rPr>
              <w:t xml:space="preserve">Yew Tree Cottage, Well Lane, </w:t>
            </w:r>
            <w:r w:rsidRPr="009F719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Little Budworth</w:t>
            </w:r>
          </w:p>
          <w:p w:rsidR="00C127E2" w:rsidRPr="009F7196" w:rsidRDefault="00C127E2" w:rsidP="005F6A99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F7196">
              <w:rPr>
                <w:rFonts w:asciiTheme="minorHAnsi" w:hAnsiTheme="minorHAnsi" w:cstheme="minorHAnsi"/>
                <w:bCs/>
              </w:rPr>
              <w:t>Proposed new dwelling</w:t>
            </w:r>
          </w:p>
          <w:p w:rsidR="00C127E2" w:rsidRPr="009F7196" w:rsidRDefault="00C127E2" w:rsidP="005F6A99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9F7196">
              <w:rPr>
                <w:rFonts w:asciiTheme="minorHAnsi" w:hAnsiTheme="minorHAnsi" w:cstheme="minorHAnsi"/>
                <w:bCs/>
              </w:rPr>
              <w:t>The Parish council have no objections</w:t>
            </w:r>
          </w:p>
          <w:p w:rsidR="00C127E2" w:rsidRPr="009F7196" w:rsidRDefault="00C127E2" w:rsidP="005F6A9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F7196">
              <w:rPr>
                <w:rFonts w:asciiTheme="minorHAnsi" w:hAnsiTheme="minorHAnsi" w:cstheme="minorHAnsi"/>
                <w:b/>
                <w:bCs/>
              </w:rPr>
              <w:t>Appeals</w:t>
            </w:r>
          </w:p>
          <w:p w:rsidR="00C127E2" w:rsidRPr="009F7196" w:rsidRDefault="00C127E2" w:rsidP="00C127E2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196">
              <w:rPr>
                <w:rFonts w:asciiTheme="minorHAnsi" w:hAnsiTheme="minorHAnsi" w:cstheme="minorHAnsi"/>
                <w:bCs/>
                <w:sz w:val="22"/>
                <w:szCs w:val="22"/>
              </w:rPr>
              <w:t>(5)</w:t>
            </w:r>
            <w:r w:rsidRPr="009F71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21/03854/FUL</w:t>
            </w:r>
            <w:r w:rsidRPr="009F7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F7196">
              <w:rPr>
                <w:rFonts w:asciiTheme="minorHAnsi" w:hAnsiTheme="minorHAnsi" w:cstheme="minorHAnsi"/>
                <w:sz w:val="22"/>
                <w:szCs w:val="22"/>
              </w:rPr>
              <w:t>The Stables, Beech Lane, Little Budworth.</w:t>
            </w:r>
            <w:r w:rsidRPr="009F7196">
              <w:rPr>
                <w:rFonts w:asciiTheme="minorHAnsi" w:hAnsiTheme="minorHAnsi" w:cstheme="minorHAnsi"/>
                <w:sz w:val="22"/>
                <w:szCs w:val="22"/>
              </w:rPr>
              <w:br/>
              <w:t>Appeal granted</w:t>
            </w:r>
          </w:p>
          <w:p w:rsidR="00C127E2" w:rsidRPr="00C127E2" w:rsidRDefault="00C127E2" w:rsidP="005F6A9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:rsidR="003E7497" w:rsidRDefault="003E7497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947CFA" w:rsidRDefault="00947CFA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</w:t>
            </w:r>
          </w:p>
        </w:tc>
      </w:tr>
      <w:tr w:rsidR="00947CFA" w:rsidRPr="000D58F1" w:rsidTr="00C800BF">
        <w:tc>
          <w:tcPr>
            <w:tcW w:w="1104" w:type="dxa"/>
          </w:tcPr>
          <w:p w:rsidR="00947CFA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</w:t>
            </w:r>
          </w:p>
        </w:tc>
        <w:tc>
          <w:tcPr>
            <w:tcW w:w="8080" w:type="dxa"/>
          </w:tcPr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C2612">
              <w:rPr>
                <w:rFonts w:asciiTheme="minorHAnsi" w:hAnsiTheme="minorHAnsi" w:cstheme="minorHAnsi"/>
                <w:b/>
                <w:bCs/>
              </w:rPr>
              <w:t>VILLAGE INITIATIVES AND ACTIVITIES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(1)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Village Green</w:t>
            </w:r>
            <w:r>
              <w:rPr>
                <w:rFonts w:asciiTheme="minorHAnsi" w:hAnsiTheme="minorHAnsi" w:cstheme="minorHAnsi"/>
                <w:bCs/>
              </w:rPr>
              <w:t xml:space="preserve"> – Parish Council are looking into removing hedge, CC to check bound</w:t>
            </w:r>
            <w:r w:rsidR="00E00923">
              <w:rPr>
                <w:rFonts w:asciiTheme="minorHAnsi" w:hAnsiTheme="minorHAnsi" w:cstheme="minorHAnsi"/>
                <w:bCs/>
              </w:rPr>
              <w:t xml:space="preserve">aries with land agent for the </w:t>
            </w:r>
            <w:proofErr w:type="spellStart"/>
            <w:r w:rsidR="00E00923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gerton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Estate. PC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are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still awaiting monies from Oulton Park – agreed to use money to </w:t>
            </w:r>
            <w:r w:rsidR="00D94F32">
              <w:rPr>
                <w:rFonts w:asciiTheme="minorHAnsi" w:hAnsiTheme="minorHAnsi" w:cstheme="minorHAnsi"/>
                <w:bCs/>
              </w:rPr>
              <w:t>purchase a</w:t>
            </w:r>
            <w:r>
              <w:rPr>
                <w:rFonts w:asciiTheme="minorHAnsi" w:hAnsiTheme="minorHAnsi" w:cstheme="minorHAnsi"/>
                <w:bCs/>
              </w:rPr>
              <w:t xml:space="preserve"> new marquee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(2)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Village Hall</w:t>
            </w:r>
            <w:r>
              <w:rPr>
                <w:rFonts w:asciiTheme="minorHAnsi" w:hAnsiTheme="minorHAnsi" w:cstheme="minorHAnsi"/>
                <w:bCs/>
              </w:rPr>
              <w:t xml:space="preserve"> – nothing to report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(3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) Little Budworth Common</w:t>
            </w:r>
            <w:r>
              <w:rPr>
                <w:rFonts w:asciiTheme="minorHAnsi" w:hAnsiTheme="minorHAnsi" w:cstheme="minorHAnsi"/>
                <w:bCs/>
              </w:rPr>
              <w:t xml:space="preserve"> – Litter appears to be an ongoing problem, PC agreed to assist once a year.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(4)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Little Budworth Charities</w:t>
            </w:r>
            <w:r>
              <w:rPr>
                <w:rFonts w:asciiTheme="minorHAnsi" w:hAnsiTheme="minorHAnsi" w:cstheme="minorHAnsi"/>
                <w:bCs/>
              </w:rPr>
              <w:t xml:space="preserve"> – Graham Gordon has resigned from the committee, as </w:t>
            </w:r>
            <w:r>
              <w:rPr>
                <w:rFonts w:asciiTheme="minorHAnsi" w:hAnsiTheme="minorHAnsi" w:cstheme="minorHAnsi"/>
                <w:bCs/>
              </w:rPr>
              <w:lastRenderedPageBreak/>
              <w:t>per the charity constitution 2 members of the PC are required on the committee</w:t>
            </w:r>
            <w:r w:rsidR="00AD5926">
              <w:rPr>
                <w:rFonts w:asciiTheme="minorHAnsi" w:hAnsiTheme="minorHAnsi" w:cstheme="minorHAnsi"/>
                <w:bCs/>
              </w:rPr>
              <w:t>, PR already on the committee,</w:t>
            </w:r>
            <w:r w:rsidR="00E00923">
              <w:rPr>
                <w:rFonts w:asciiTheme="minorHAnsi" w:hAnsiTheme="minorHAnsi" w:cstheme="minorHAnsi"/>
                <w:bCs/>
              </w:rPr>
              <w:t xml:space="preserve"> there followed a discussion, PR</w:t>
            </w:r>
            <w:r w:rsidR="00AD5926">
              <w:rPr>
                <w:rFonts w:asciiTheme="minorHAnsi" w:hAnsiTheme="minorHAnsi" w:cstheme="minorHAnsi"/>
                <w:bCs/>
              </w:rPr>
              <w:t xml:space="preserve"> proposed Gareth Todd, seconded by CC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(5)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Oulton Park Liaison Committee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 Nothing to report, although noted that the Touring Cars volume is becoming unacceptably high, and is now an environmental concern. PC to approach British Motor Sport to seek advice.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(6</w:t>
            </w:r>
            <w:r w:rsidRPr="00E93546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AD5926" w:rsidRPr="00E93546">
              <w:rPr>
                <w:rFonts w:asciiTheme="minorHAnsi" w:hAnsiTheme="minorHAnsi" w:cstheme="minorHAnsi"/>
                <w:b/>
                <w:bCs/>
              </w:rPr>
              <w:t>Parish Plan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 nothing to report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(7)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Litter Picks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 The next litter pick is organised for 1</w:t>
            </w:r>
            <w:r w:rsidR="00AD5926" w:rsidRPr="00AD5926">
              <w:rPr>
                <w:rFonts w:asciiTheme="minorHAnsi" w:hAnsiTheme="minorHAnsi" w:cstheme="minorHAnsi"/>
                <w:bCs/>
                <w:vertAlign w:val="superscript"/>
              </w:rPr>
              <w:t>st</w:t>
            </w:r>
            <w:r w:rsidR="00AD5926">
              <w:rPr>
                <w:rFonts w:asciiTheme="minorHAnsi" w:hAnsiTheme="minorHAnsi" w:cstheme="minorHAnsi"/>
                <w:bCs/>
              </w:rPr>
              <w:t xml:space="preserve"> October 2022, with Je</w:t>
            </w:r>
            <w:r w:rsidR="002B3D27">
              <w:rPr>
                <w:rFonts w:asciiTheme="minorHAnsi" w:hAnsiTheme="minorHAnsi" w:cstheme="minorHAnsi"/>
                <w:bCs/>
              </w:rPr>
              <w:t>n</w:t>
            </w:r>
            <w:r w:rsidR="00AD5926">
              <w:rPr>
                <w:rFonts w:asciiTheme="minorHAnsi" w:hAnsiTheme="minorHAnsi" w:cstheme="minorHAnsi"/>
                <w:bCs/>
              </w:rPr>
              <w:t>ny Marshall co-ordinat</w:t>
            </w:r>
            <w:r w:rsidR="003A07C7">
              <w:rPr>
                <w:rFonts w:asciiTheme="minorHAnsi" w:hAnsiTheme="minorHAnsi" w:cstheme="minorHAnsi"/>
                <w:bCs/>
              </w:rPr>
              <w:t>ing. PC agreed a budget of £150 for refreshments.</w:t>
            </w:r>
          </w:p>
          <w:p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6C2612">
              <w:rPr>
                <w:rFonts w:asciiTheme="minorHAnsi" w:hAnsiTheme="minorHAnsi" w:cstheme="minorHAnsi"/>
                <w:bCs/>
              </w:rPr>
              <w:t>Planting Team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 Usual bulbs to be planted later in the year. Steve </w:t>
            </w:r>
            <w:proofErr w:type="spellStart"/>
            <w:r w:rsidR="00AD5926">
              <w:rPr>
                <w:rFonts w:asciiTheme="minorHAnsi" w:hAnsiTheme="minorHAnsi" w:cstheme="minorHAnsi"/>
                <w:bCs/>
              </w:rPr>
              <w:t>Laverick</w:t>
            </w:r>
            <w:proofErr w:type="spellEnd"/>
            <w:r w:rsidR="00AD5926">
              <w:rPr>
                <w:rFonts w:asciiTheme="minorHAnsi" w:hAnsiTheme="minorHAnsi" w:cstheme="minorHAnsi"/>
                <w:bCs/>
              </w:rPr>
              <w:t xml:space="preserve"> has kindly volunteered to help.</w:t>
            </w:r>
          </w:p>
          <w:p w:rsidR="002B4165" w:rsidRPr="002B4165" w:rsidRDefault="00AD5926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(8) </w:t>
            </w:r>
            <w:r w:rsidR="006C2612" w:rsidRPr="00E93546">
              <w:rPr>
                <w:rFonts w:asciiTheme="minorHAnsi" w:hAnsiTheme="minorHAnsi" w:cstheme="minorHAnsi"/>
                <w:b/>
                <w:bCs/>
              </w:rPr>
              <w:t>Highways</w:t>
            </w:r>
            <w:r>
              <w:rPr>
                <w:rFonts w:asciiTheme="minorHAnsi" w:hAnsiTheme="minorHAnsi" w:cstheme="minorHAnsi"/>
                <w:bCs/>
              </w:rPr>
              <w:t xml:space="preserve"> – The white lines and the “slow” have been painted. There are </w:t>
            </w:r>
            <w:r w:rsidR="007D21D5">
              <w:rPr>
                <w:rFonts w:asciiTheme="minorHAnsi" w:hAnsiTheme="minorHAnsi" w:cstheme="minorHAnsi"/>
                <w:bCs/>
              </w:rPr>
              <w:t xml:space="preserve">2 signs down which CC has already reported both. Jamie Wright has been asked to </w:t>
            </w:r>
            <w:proofErr w:type="spellStart"/>
            <w:r w:rsidR="007D21D5">
              <w:rPr>
                <w:rFonts w:asciiTheme="minorHAnsi" w:hAnsiTheme="minorHAnsi" w:cstheme="minorHAnsi"/>
                <w:bCs/>
              </w:rPr>
              <w:t>strim</w:t>
            </w:r>
            <w:proofErr w:type="spellEnd"/>
            <w:r w:rsidR="007D21D5">
              <w:rPr>
                <w:rFonts w:asciiTheme="minorHAnsi" w:hAnsiTheme="minorHAnsi" w:cstheme="minorHAnsi"/>
                <w:bCs/>
              </w:rPr>
              <w:t>, ongoing through growing season, around the Cheshire railings.</w:t>
            </w:r>
          </w:p>
        </w:tc>
        <w:tc>
          <w:tcPr>
            <w:tcW w:w="708" w:type="dxa"/>
          </w:tcPr>
          <w:p w:rsidR="00947CFA" w:rsidRDefault="00947CF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01ED3" w:rsidRDefault="006C2612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CC</w:t>
            </w: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GT</w:t>
            </w:r>
          </w:p>
          <w:p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</w:t>
            </w:r>
          </w:p>
        </w:tc>
      </w:tr>
      <w:tr w:rsidR="007D21D5" w:rsidRPr="000D58F1" w:rsidTr="00C800BF">
        <w:tc>
          <w:tcPr>
            <w:tcW w:w="1104" w:type="dxa"/>
          </w:tcPr>
          <w:p w:rsidR="007D21D5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56</w:t>
            </w:r>
          </w:p>
        </w:tc>
        <w:tc>
          <w:tcPr>
            <w:tcW w:w="8080" w:type="dxa"/>
          </w:tcPr>
          <w:p w:rsidR="007D21D5" w:rsidRDefault="007D21D5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  <w:p w:rsidR="007D21D5" w:rsidRDefault="009F228A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(1) </w:t>
            </w:r>
            <w:r w:rsidR="007D21D5" w:rsidRPr="007D21D5">
              <w:rPr>
                <w:rFonts w:asciiTheme="minorHAnsi" w:hAnsiTheme="minorHAnsi" w:cstheme="minorHAnsi"/>
                <w:bCs/>
              </w:rPr>
              <w:t>PR has received a letter</w:t>
            </w:r>
            <w:r w:rsidR="007D21D5">
              <w:rPr>
                <w:rFonts w:asciiTheme="minorHAnsi" w:hAnsiTheme="minorHAnsi" w:cstheme="minorHAnsi"/>
                <w:bCs/>
              </w:rPr>
              <w:t xml:space="preserve"> of resignation</w:t>
            </w:r>
            <w:r w:rsidR="007D21D5" w:rsidRPr="007D21D5">
              <w:rPr>
                <w:rFonts w:asciiTheme="minorHAnsi" w:hAnsiTheme="minorHAnsi" w:cstheme="minorHAnsi"/>
                <w:bCs/>
              </w:rPr>
              <w:t xml:space="preserve"> from </w:t>
            </w:r>
            <w:r w:rsidR="002B3D27">
              <w:rPr>
                <w:rFonts w:asciiTheme="minorHAnsi" w:hAnsiTheme="minorHAnsi" w:cstheme="minorHAnsi"/>
                <w:bCs/>
              </w:rPr>
              <w:t xml:space="preserve">the Parish Council from </w:t>
            </w:r>
            <w:r w:rsidR="007D21D5" w:rsidRPr="007D21D5">
              <w:rPr>
                <w:rFonts w:asciiTheme="minorHAnsi" w:hAnsiTheme="minorHAnsi" w:cstheme="minorHAnsi"/>
                <w:bCs/>
              </w:rPr>
              <w:t>Graham Gordon</w:t>
            </w:r>
            <w:r w:rsidR="007D21D5">
              <w:rPr>
                <w:rFonts w:asciiTheme="minorHAnsi" w:hAnsiTheme="minorHAnsi" w:cstheme="minorHAnsi"/>
                <w:bCs/>
              </w:rPr>
              <w:t xml:space="preserve">, this was sadly accepted. TW to write to on behalf of the PC to thank Graham </w:t>
            </w:r>
            <w:r w:rsidR="002B3D27">
              <w:rPr>
                <w:rFonts w:asciiTheme="minorHAnsi" w:hAnsiTheme="minorHAnsi" w:cstheme="minorHAnsi"/>
                <w:bCs/>
              </w:rPr>
              <w:t>for his work</w:t>
            </w:r>
            <w:r w:rsidR="007D21D5">
              <w:rPr>
                <w:rFonts w:asciiTheme="minorHAnsi" w:hAnsiTheme="minorHAnsi" w:cstheme="minorHAnsi"/>
                <w:bCs/>
              </w:rPr>
              <w:t xml:space="preserve"> on the PC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:rsidR="007D21D5" w:rsidRDefault="007D21D5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  <w:p w:rsidR="007D21D5" w:rsidRPr="007D21D5" w:rsidRDefault="009F228A" w:rsidP="007D21D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(2) </w:t>
            </w:r>
            <w:r w:rsidR="007D21D5">
              <w:rPr>
                <w:rFonts w:asciiTheme="minorHAnsi" w:hAnsiTheme="minorHAnsi" w:cstheme="minorHAnsi"/>
                <w:bCs/>
              </w:rPr>
              <w:t xml:space="preserve">United Utilities pipeline – Information received, that the compound could be in use </w:t>
            </w:r>
            <w:r w:rsidR="002B3D27">
              <w:rPr>
                <w:rFonts w:asciiTheme="minorHAnsi" w:hAnsiTheme="minorHAnsi" w:cstheme="minorHAnsi"/>
                <w:bCs/>
              </w:rPr>
              <w:t>for another</w:t>
            </w:r>
            <w:r w:rsidR="007D21D5">
              <w:rPr>
                <w:rFonts w:asciiTheme="minorHAnsi" w:hAnsiTheme="minorHAnsi" w:cstheme="minorHAnsi"/>
                <w:bCs/>
              </w:rPr>
              <w:t xml:space="preserve"> 2 years. The access is causing issues for the neighbours, agreed that the PC would like to see an access gate installed</w:t>
            </w:r>
            <w:r>
              <w:rPr>
                <w:rFonts w:asciiTheme="minorHAnsi" w:hAnsiTheme="minorHAnsi" w:cstheme="minorHAnsi"/>
                <w:bCs/>
              </w:rPr>
              <w:t>, PR to liaise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708" w:type="dxa"/>
          </w:tcPr>
          <w:p w:rsidR="007D21D5" w:rsidRDefault="007D21D5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F228A" w:rsidRDefault="009F228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F228A" w:rsidRDefault="009F228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</w:t>
            </w:r>
          </w:p>
          <w:p w:rsidR="009F228A" w:rsidRDefault="009F228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F228A" w:rsidRDefault="009F228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F228A" w:rsidRDefault="009F228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F228A" w:rsidRDefault="009F228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</w:t>
            </w:r>
          </w:p>
        </w:tc>
      </w:tr>
      <w:tr w:rsidR="00BC40F0" w:rsidRPr="000D58F1" w:rsidTr="00C800BF">
        <w:tc>
          <w:tcPr>
            <w:tcW w:w="1104" w:type="dxa"/>
          </w:tcPr>
          <w:p w:rsidR="00BC40F0" w:rsidRPr="00752D1C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57</w:t>
            </w:r>
          </w:p>
        </w:tc>
        <w:tc>
          <w:tcPr>
            <w:tcW w:w="8080" w:type="dxa"/>
          </w:tcPr>
          <w:p w:rsidR="00BC40F0" w:rsidRDefault="00BF57C5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Accounts-</w:t>
            </w:r>
            <w:r w:rsidR="009F228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F228A" w:rsidRPr="009F228A" w:rsidRDefault="009F228A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9F228A">
              <w:rPr>
                <w:rFonts w:asciiTheme="minorHAnsi" w:hAnsiTheme="minorHAnsi" w:cstheme="minorHAnsi"/>
                <w:bCs/>
              </w:rPr>
              <w:t xml:space="preserve">Following a discussion it was agreed that under delegated power the PC can pay </w:t>
            </w:r>
            <w:r>
              <w:rPr>
                <w:rFonts w:asciiTheme="minorHAnsi" w:hAnsiTheme="minorHAnsi" w:cstheme="minorHAnsi"/>
                <w:bCs/>
              </w:rPr>
              <w:t>invoices received between meetings, up to the value of £200, to be ratified at the following meeting.</w:t>
            </w:r>
          </w:p>
          <w:p w:rsidR="004231F0" w:rsidRPr="00C017D6" w:rsidRDefault="004231F0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  <w:p w:rsidR="00BF57C5" w:rsidRDefault="00BF57C5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Payments agreed:</w:t>
            </w:r>
          </w:p>
          <w:p w:rsidR="009F228A" w:rsidRDefault="002B3D27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(1) </w:t>
            </w:r>
            <w:r w:rsidR="009F228A" w:rsidRPr="009F228A">
              <w:rPr>
                <w:rFonts w:asciiTheme="minorHAnsi" w:hAnsiTheme="minorHAnsi" w:cstheme="minorHAnsi"/>
                <w:bCs/>
              </w:rPr>
              <w:t>Jubilee Hall –</w:t>
            </w:r>
            <w:r w:rsidR="009F228A">
              <w:rPr>
                <w:rFonts w:asciiTheme="minorHAnsi" w:hAnsiTheme="minorHAnsi" w:cstheme="minorHAnsi"/>
                <w:bCs/>
              </w:rPr>
              <w:t xml:space="preserve"> Hall rental </w:t>
            </w:r>
            <w:r w:rsidR="009F228A" w:rsidRPr="009F228A">
              <w:rPr>
                <w:rFonts w:asciiTheme="minorHAnsi" w:hAnsiTheme="minorHAnsi" w:cstheme="minorHAnsi"/>
                <w:bCs/>
              </w:rPr>
              <w:t xml:space="preserve"> </w:t>
            </w:r>
            <w:r w:rsidR="009F228A">
              <w:rPr>
                <w:rFonts w:asciiTheme="minorHAnsi" w:hAnsiTheme="minorHAnsi" w:cstheme="minorHAnsi"/>
                <w:bCs/>
              </w:rPr>
              <w:t xml:space="preserve"> </w:t>
            </w:r>
            <w:r w:rsidR="009F228A" w:rsidRPr="009F228A">
              <w:rPr>
                <w:rFonts w:asciiTheme="minorHAnsi" w:hAnsiTheme="minorHAnsi" w:cstheme="minorHAnsi"/>
                <w:bCs/>
              </w:rPr>
              <w:t>£100</w:t>
            </w:r>
          </w:p>
          <w:p w:rsidR="009F228A" w:rsidRDefault="002B3D27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(2) </w:t>
            </w:r>
            <w:r w:rsidR="009F228A">
              <w:rPr>
                <w:rFonts w:asciiTheme="minorHAnsi" w:hAnsiTheme="minorHAnsi" w:cstheme="minorHAnsi"/>
                <w:bCs/>
              </w:rPr>
              <w:t>Jamie Wright – Grass cutting £120</w:t>
            </w:r>
          </w:p>
          <w:p w:rsidR="00B45152" w:rsidRDefault="002B3D27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(3) </w:t>
            </w:r>
            <w:r w:rsidR="00B45152">
              <w:rPr>
                <w:rFonts w:asciiTheme="minorHAnsi" w:hAnsiTheme="minorHAnsi" w:cstheme="minorHAnsi"/>
                <w:bCs/>
              </w:rPr>
              <w:t xml:space="preserve">Clerks salary to be paid by </w:t>
            </w:r>
            <w:proofErr w:type="spellStart"/>
            <w:r w:rsidR="00B45152">
              <w:rPr>
                <w:rFonts w:asciiTheme="minorHAnsi" w:hAnsiTheme="minorHAnsi" w:cstheme="minorHAnsi"/>
                <w:bCs/>
              </w:rPr>
              <w:t>bacs</w:t>
            </w:r>
            <w:proofErr w:type="spellEnd"/>
            <w:r w:rsidR="00B45152">
              <w:rPr>
                <w:rFonts w:asciiTheme="minorHAnsi" w:hAnsiTheme="minorHAnsi" w:cstheme="minorHAnsi"/>
                <w:bCs/>
              </w:rPr>
              <w:t>/DD monthly</w:t>
            </w:r>
          </w:p>
          <w:p w:rsidR="00B45152" w:rsidRPr="009F228A" w:rsidRDefault="002B3D27" w:rsidP="00F82C75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(4) </w:t>
            </w:r>
            <w:r w:rsidR="00B45152">
              <w:rPr>
                <w:rFonts w:asciiTheme="minorHAnsi" w:hAnsiTheme="minorHAnsi" w:cstheme="minorHAnsi"/>
                <w:bCs/>
              </w:rPr>
              <w:t xml:space="preserve">Hughes </w:t>
            </w:r>
            <w:r>
              <w:rPr>
                <w:rFonts w:asciiTheme="minorHAnsi" w:hAnsiTheme="minorHAnsi" w:cstheme="minorHAnsi"/>
                <w:bCs/>
              </w:rPr>
              <w:t>Fabrication</w:t>
            </w:r>
            <w:r w:rsidR="00B45152">
              <w:rPr>
                <w:rFonts w:asciiTheme="minorHAnsi" w:hAnsiTheme="minorHAnsi" w:cstheme="minorHAnsi"/>
                <w:bCs/>
              </w:rPr>
              <w:t xml:space="preserve"> – Pro-forma invoice – Little Budworth sign - £2289.91</w:t>
            </w:r>
          </w:p>
          <w:p w:rsidR="009F228A" w:rsidRDefault="009F228A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B06CFE" w:rsidRPr="004936E4" w:rsidRDefault="00C127E2" w:rsidP="00C127E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708" w:type="dxa"/>
          </w:tcPr>
          <w:p w:rsidR="00BC40F0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C40F0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C40F0" w:rsidRDefault="00BC40F0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654AA1" w:rsidRDefault="00654AA1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4936E4" w:rsidRDefault="004936E4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4936E4" w:rsidRDefault="004936E4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:rsidR="004936E4" w:rsidRPr="000D58F1" w:rsidRDefault="004936E4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40F0" w:rsidRPr="000D58F1" w:rsidTr="009A7AB2">
        <w:trPr>
          <w:trHeight w:val="872"/>
        </w:trPr>
        <w:tc>
          <w:tcPr>
            <w:tcW w:w="1104" w:type="dxa"/>
          </w:tcPr>
          <w:p w:rsidR="00BC40F0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  <w:tc>
          <w:tcPr>
            <w:tcW w:w="8080" w:type="dxa"/>
          </w:tcPr>
          <w:p w:rsidR="00673DC1" w:rsidRDefault="00853622" w:rsidP="00E2079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Any other business/village issues –</w:t>
            </w:r>
            <w:r w:rsidR="00B45152">
              <w:rPr>
                <w:rFonts w:asciiTheme="minorHAnsi" w:hAnsiTheme="minorHAnsi" w:cstheme="minorHAnsi"/>
                <w:b/>
              </w:rPr>
              <w:t xml:space="preserve"> to be carried forward to the next meeting</w:t>
            </w:r>
          </w:p>
          <w:p w:rsidR="00B06CFE" w:rsidRPr="00B123F2" w:rsidRDefault="00B45152" w:rsidP="00B06C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natural spring</w:t>
            </w:r>
            <w:r w:rsidR="00337802">
              <w:rPr>
                <w:rFonts w:asciiTheme="minorHAnsi" w:hAnsiTheme="minorHAnsi" w:cstheme="minorHAnsi"/>
              </w:rPr>
              <w:t xml:space="preserve"> on</w:t>
            </w:r>
            <w:r w:rsidR="00407373">
              <w:rPr>
                <w:rFonts w:asciiTheme="minorHAnsi" w:hAnsiTheme="minorHAnsi" w:cstheme="minorHAnsi"/>
              </w:rPr>
              <w:t xml:space="preserve"> </w:t>
            </w:r>
            <w:r w:rsidR="00337802">
              <w:rPr>
                <w:rFonts w:asciiTheme="minorHAnsi" w:hAnsiTheme="minorHAnsi" w:cstheme="minorHAnsi"/>
              </w:rPr>
              <w:t>M</w:t>
            </w:r>
            <w:r w:rsidR="003A07C7">
              <w:rPr>
                <w:rFonts w:asciiTheme="minorHAnsi" w:hAnsiTheme="minorHAnsi" w:cstheme="minorHAnsi"/>
              </w:rPr>
              <w:t>ill Lane</w:t>
            </w:r>
            <w:r>
              <w:rPr>
                <w:rFonts w:asciiTheme="minorHAnsi" w:hAnsiTheme="minorHAnsi" w:cstheme="minorHAnsi"/>
              </w:rPr>
              <w:t xml:space="preserve"> is again flowing onto the road</w:t>
            </w:r>
            <w:r w:rsidR="00E00923">
              <w:rPr>
                <w:rFonts w:asciiTheme="minorHAnsi" w:hAnsiTheme="minorHAnsi" w:cstheme="minorHAnsi"/>
              </w:rPr>
              <w:t xml:space="preserve"> – PC need to establish whose</w:t>
            </w:r>
            <w:r w:rsidR="009F7196">
              <w:rPr>
                <w:rFonts w:asciiTheme="minorHAnsi" w:hAnsiTheme="minorHAnsi" w:cstheme="minorHAnsi"/>
              </w:rPr>
              <w:t xml:space="preserve"> responsibility it is – property owners or highways – PR to make enquiries</w:t>
            </w:r>
            <w:r w:rsidR="003378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673DC1" w:rsidRDefault="00673DC1" w:rsidP="00976E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76EC5" w:rsidRDefault="00976EC5" w:rsidP="00976E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76EC5" w:rsidRPr="000D58F1" w:rsidRDefault="009F7196" w:rsidP="00976E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</w:t>
            </w:r>
          </w:p>
        </w:tc>
      </w:tr>
      <w:tr w:rsidR="00BC40F0" w:rsidRPr="000D58F1" w:rsidTr="00C800BF">
        <w:trPr>
          <w:trHeight w:val="901"/>
        </w:trPr>
        <w:tc>
          <w:tcPr>
            <w:tcW w:w="1104" w:type="dxa"/>
          </w:tcPr>
          <w:p w:rsidR="00BC40F0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59</w:t>
            </w:r>
          </w:p>
        </w:tc>
        <w:tc>
          <w:tcPr>
            <w:tcW w:w="8080" w:type="dxa"/>
          </w:tcPr>
          <w:p w:rsidR="00BC40F0" w:rsidRDefault="00C97FE4" w:rsidP="003F3D00">
            <w:pPr>
              <w:spacing w:after="0"/>
              <w:rPr>
                <w:rFonts w:asciiTheme="minorHAnsi" w:hAnsiTheme="minorHAnsi" w:cstheme="minorHAnsi"/>
              </w:rPr>
            </w:pPr>
            <w:r w:rsidRPr="00C97FE4">
              <w:rPr>
                <w:rFonts w:asciiTheme="minorHAnsi" w:hAnsiTheme="minorHAnsi" w:cstheme="minorHAnsi"/>
                <w:b/>
              </w:rPr>
              <w:t>Items for next agenda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</w:p>
          <w:p w:rsidR="00673DC1" w:rsidRDefault="009F7196" w:rsidP="00EC203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Spring</w:t>
            </w:r>
          </w:p>
          <w:p w:rsidR="009F7196" w:rsidRPr="00C97FE4" w:rsidRDefault="009F7196" w:rsidP="00EC20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BC40F0" w:rsidRPr="000D58F1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40F0" w:rsidRPr="000D58F1" w:rsidTr="00C800BF">
        <w:tc>
          <w:tcPr>
            <w:tcW w:w="1104" w:type="dxa"/>
          </w:tcPr>
          <w:p w:rsidR="00BC40F0" w:rsidRDefault="0033780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8080" w:type="dxa"/>
          </w:tcPr>
          <w:p w:rsidR="00BC40F0" w:rsidRDefault="00C97FE4" w:rsidP="003F3D0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for next meeting – </w:t>
            </w:r>
            <w:r w:rsidRPr="00C97FE4">
              <w:rPr>
                <w:rFonts w:asciiTheme="minorHAnsi" w:hAnsiTheme="minorHAnsi" w:cstheme="minorHAnsi"/>
              </w:rPr>
              <w:t xml:space="preserve">Tuesday </w:t>
            </w:r>
            <w:r w:rsidR="008719A7">
              <w:rPr>
                <w:rFonts w:asciiTheme="minorHAnsi" w:hAnsiTheme="minorHAnsi" w:cstheme="minorHAnsi"/>
              </w:rPr>
              <w:t xml:space="preserve"> </w:t>
            </w:r>
            <w:r w:rsidR="009F7196">
              <w:rPr>
                <w:rFonts w:asciiTheme="minorHAnsi" w:hAnsiTheme="minorHAnsi" w:cstheme="minorHAnsi"/>
              </w:rPr>
              <w:t>4</w:t>
            </w:r>
            <w:r w:rsidR="009F7196" w:rsidRPr="009F7196">
              <w:rPr>
                <w:rFonts w:asciiTheme="minorHAnsi" w:hAnsiTheme="minorHAnsi" w:cstheme="minorHAnsi"/>
                <w:vertAlign w:val="superscript"/>
              </w:rPr>
              <w:t>th</w:t>
            </w:r>
            <w:r w:rsidR="009F7196">
              <w:rPr>
                <w:rFonts w:asciiTheme="minorHAnsi" w:hAnsiTheme="minorHAnsi" w:cstheme="minorHAnsi"/>
              </w:rPr>
              <w:t xml:space="preserve"> October 2022</w:t>
            </w:r>
            <w:r w:rsidR="00976EC5">
              <w:rPr>
                <w:rFonts w:asciiTheme="minorHAnsi" w:hAnsiTheme="minorHAnsi" w:cstheme="minorHAnsi"/>
              </w:rPr>
              <w:t xml:space="preserve"> 7</w:t>
            </w:r>
            <w:r w:rsidR="009F7196">
              <w:rPr>
                <w:rFonts w:asciiTheme="minorHAnsi" w:hAnsiTheme="minorHAnsi" w:cstheme="minorHAnsi"/>
              </w:rPr>
              <w:t>.30</w:t>
            </w:r>
            <w:r w:rsidR="00976EC5">
              <w:rPr>
                <w:rFonts w:asciiTheme="minorHAnsi" w:hAnsiTheme="minorHAnsi" w:cstheme="minorHAnsi"/>
              </w:rPr>
              <w:t xml:space="preserve">pm </w:t>
            </w:r>
          </w:p>
          <w:p w:rsidR="006A6FA2" w:rsidRDefault="006A6FA2" w:rsidP="003F3D00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</w:tcPr>
          <w:p w:rsidR="00BC40F0" w:rsidRPr="000D58F1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359FF" w:rsidRDefault="00C359FF" w:rsidP="00C359FF">
      <w:pPr>
        <w:spacing w:after="0"/>
        <w:rPr>
          <w:rFonts w:asciiTheme="minorHAnsi" w:hAnsiTheme="minorHAnsi" w:cstheme="minorHAnsi"/>
        </w:rPr>
      </w:pPr>
    </w:p>
    <w:p w:rsidR="00C359FF" w:rsidRDefault="00B06CFE" w:rsidP="00847DE3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</w:t>
      </w:r>
      <w:r w:rsidR="009F7196">
        <w:rPr>
          <w:rFonts w:asciiTheme="minorHAnsi" w:hAnsiTheme="minorHAnsi" w:cstheme="minorHAnsi"/>
        </w:rPr>
        <w:t>closed at 9.40 pm</w:t>
      </w:r>
    </w:p>
    <w:p w:rsidR="00136C17" w:rsidRDefault="00136C17" w:rsidP="00847DE3">
      <w:pPr>
        <w:spacing w:after="0"/>
        <w:jc w:val="right"/>
        <w:rPr>
          <w:rFonts w:asciiTheme="minorHAnsi" w:hAnsiTheme="minorHAnsi" w:cstheme="minorHAnsi"/>
        </w:rPr>
      </w:pPr>
    </w:p>
    <w:p w:rsidR="00136C17" w:rsidRDefault="00136C17" w:rsidP="00847DE3">
      <w:pPr>
        <w:spacing w:after="0"/>
        <w:jc w:val="right"/>
        <w:rPr>
          <w:rFonts w:asciiTheme="minorHAnsi" w:hAnsiTheme="minorHAnsi" w:cstheme="minorHAnsi"/>
        </w:rPr>
      </w:pPr>
    </w:p>
    <w:p w:rsidR="00C359FF" w:rsidRDefault="00C359FF" w:rsidP="00C359FF">
      <w:pPr>
        <w:spacing w:after="0"/>
        <w:rPr>
          <w:rFonts w:asciiTheme="minorHAnsi" w:hAnsiTheme="minorHAnsi" w:cstheme="minorHAnsi"/>
        </w:rPr>
      </w:pPr>
    </w:p>
    <w:p w:rsidR="00C359FF" w:rsidRDefault="00C359FF" w:rsidP="00786F65">
      <w:pPr>
        <w:spacing w:after="0"/>
        <w:ind w:left="-567" w:right="521"/>
        <w:rPr>
          <w:rFonts w:asciiTheme="minorHAnsi" w:hAnsiTheme="minorHAnsi" w:cstheme="minorHAnsi"/>
        </w:rPr>
      </w:pPr>
    </w:p>
    <w:p w:rsidR="00232DD9" w:rsidRDefault="00C359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Signed:              </w:t>
      </w:r>
      <w:r w:rsidR="00C55511">
        <w:rPr>
          <w:rFonts w:asciiTheme="minorHAnsi" w:hAnsiTheme="minorHAnsi" w:cstheme="minorHAnsi"/>
        </w:rPr>
        <w:t xml:space="preserve">                                                   Dated:</w:t>
      </w:r>
    </w:p>
    <w:sectPr w:rsidR="00232DD9" w:rsidSect="0029622E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31" w:rsidRDefault="00EB6031" w:rsidP="00EF02B2">
      <w:pPr>
        <w:spacing w:after="0"/>
      </w:pPr>
      <w:r>
        <w:separator/>
      </w:r>
    </w:p>
  </w:endnote>
  <w:endnote w:type="continuationSeparator" w:id="1">
    <w:p w:rsidR="00EB6031" w:rsidRDefault="00EB6031" w:rsidP="00EF02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11" w:rsidRDefault="00EF02B2" w:rsidP="00673DC1">
    <w:pPr>
      <w:tabs>
        <w:tab w:val="center" w:pos="4513"/>
        <w:tab w:val="right" w:pos="9026"/>
      </w:tabs>
      <w:spacing w:after="0"/>
      <w:jc w:val="center"/>
      <w:rPr>
        <w:sz w:val="16"/>
        <w:szCs w:val="16"/>
      </w:rPr>
    </w:pPr>
    <w:r w:rsidRPr="00EF02B2">
      <w:rPr>
        <w:sz w:val="16"/>
        <w:szCs w:val="16"/>
      </w:rPr>
      <w:t xml:space="preserve">                                                                                      </w:t>
    </w:r>
    <w:r w:rsidR="00673DC1">
      <w:rPr>
        <w:sz w:val="16"/>
        <w:szCs w:val="16"/>
      </w:rPr>
      <w:t xml:space="preserve">           </w:t>
    </w:r>
    <w:r w:rsidR="002B3D27">
      <w:rPr>
        <w:sz w:val="16"/>
        <w:szCs w:val="16"/>
      </w:rPr>
      <w:t xml:space="preserve">                                                         </w:t>
    </w:r>
    <w:r w:rsidR="00673DC1">
      <w:rPr>
        <w:sz w:val="16"/>
        <w:szCs w:val="16"/>
      </w:rPr>
      <w:t xml:space="preserve">    </w:t>
    </w:r>
    <w:r w:rsidRPr="00EF02B2">
      <w:rPr>
        <w:sz w:val="16"/>
        <w:szCs w:val="16"/>
      </w:rPr>
      <w:t xml:space="preserve"> </w:t>
    </w:r>
    <w:r w:rsidR="002B3D27">
      <w:rPr>
        <w:sz w:val="16"/>
        <w:szCs w:val="16"/>
      </w:rPr>
      <w:t>LB</w:t>
    </w:r>
    <w:r w:rsidR="00707276">
      <w:rPr>
        <w:sz w:val="16"/>
        <w:szCs w:val="16"/>
      </w:rPr>
      <w:t xml:space="preserve"> P</w:t>
    </w:r>
    <w:r w:rsidR="009A7AB2">
      <w:rPr>
        <w:sz w:val="16"/>
        <w:szCs w:val="16"/>
      </w:rPr>
      <w:t>a</w:t>
    </w:r>
    <w:r w:rsidR="002B3D27">
      <w:rPr>
        <w:sz w:val="16"/>
        <w:szCs w:val="16"/>
      </w:rPr>
      <w:t>rish Council Meeting 6 Sept</w:t>
    </w:r>
    <w:r w:rsidR="00673DC1">
      <w:rPr>
        <w:sz w:val="16"/>
        <w:szCs w:val="16"/>
      </w:rPr>
      <w:t xml:space="preserve"> </w:t>
    </w:r>
    <w:r w:rsidR="00186A81">
      <w:rPr>
        <w:sz w:val="16"/>
        <w:szCs w:val="16"/>
      </w:rPr>
      <w:t>2022</w:t>
    </w:r>
  </w:p>
  <w:p w:rsidR="00C55511" w:rsidRDefault="004B6071" w:rsidP="00C55511">
    <w:pPr>
      <w:tabs>
        <w:tab w:val="center" w:pos="4513"/>
        <w:tab w:val="right" w:pos="9026"/>
      </w:tabs>
      <w:spacing w:after="0"/>
      <w:jc w:val="center"/>
      <w:rPr>
        <w:sz w:val="16"/>
        <w:szCs w:val="16"/>
      </w:rPr>
    </w:pPr>
    <w:r w:rsidRPr="00C55511">
      <w:rPr>
        <w:sz w:val="16"/>
        <w:szCs w:val="16"/>
      </w:rPr>
      <w:fldChar w:fldCharType="begin"/>
    </w:r>
    <w:r w:rsidR="00C55511" w:rsidRPr="00C55511">
      <w:rPr>
        <w:sz w:val="16"/>
        <w:szCs w:val="16"/>
      </w:rPr>
      <w:instrText xml:space="preserve"> PAGE   \* MERGEFORMAT </w:instrText>
    </w:r>
    <w:r w:rsidRPr="00C55511">
      <w:rPr>
        <w:sz w:val="16"/>
        <w:szCs w:val="16"/>
      </w:rPr>
      <w:fldChar w:fldCharType="separate"/>
    </w:r>
    <w:r w:rsidR="00407373">
      <w:rPr>
        <w:noProof/>
        <w:sz w:val="16"/>
        <w:szCs w:val="16"/>
      </w:rPr>
      <w:t>2</w:t>
    </w:r>
    <w:r w:rsidRPr="00C55511">
      <w:rPr>
        <w:noProof/>
        <w:sz w:val="16"/>
        <w:szCs w:val="16"/>
      </w:rPr>
      <w:fldChar w:fldCharType="end"/>
    </w:r>
  </w:p>
  <w:p w:rsidR="00EF02B2" w:rsidRPr="00EF02B2" w:rsidRDefault="00EF02B2" w:rsidP="00EF02B2">
    <w:pPr>
      <w:tabs>
        <w:tab w:val="center" w:pos="4513"/>
        <w:tab w:val="right" w:pos="9026"/>
      </w:tabs>
      <w:spacing w:after="0"/>
      <w:jc w:val="center"/>
      <w:rPr>
        <w:sz w:val="16"/>
        <w:szCs w:val="16"/>
      </w:rPr>
    </w:pPr>
  </w:p>
  <w:p w:rsidR="00EF02B2" w:rsidRPr="00EF02B2" w:rsidRDefault="00EF02B2" w:rsidP="00EF0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31" w:rsidRDefault="00EB6031" w:rsidP="00EF02B2">
      <w:pPr>
        <w:spacing w:after="0"/>
      </w:pPr>
      <w:r>
        <w:separator/>
      </w:r>
    </w:p>
  </w:footnote>
  <w:footnote w:type="continuationSeparator" w:id="1">
    <w:p w:rsidR="00EB6031" w:rsidRDefault="00EB6031" w:rsidP="00EF02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08" w:rsidRDefault="004B6071">
    <w:pPr>
      <w:pStyle w:val="Header"/>
    </w:pPr>
    <w:r w:rsidRPr="004B607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8C" w:rsidRDefault="00714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F15"/>
    <w:multiLevelType w:val="hybridMultilevel"/>
    <w:tmpl w:val="D3C013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624DB"/>
    <w:multiLevelType w:val="hybridMultilevel"/>
    <w:tmpl w:val="3CC0F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84E88"/>
    <w:multiLevelType w:val="hybridMultilevel"/>
    <w:tmpl w:val="0D8C2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B40FD"/>
    <w:multiLevelType w:val="hybridMultilevel"/>
    <w:tmpl w:val="C616E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1C98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28B3"/>
    <w:multiLevelType w:val="hybridMultilevel"/>
    <w:tmpl w:val="455C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2026C9"/>
    <w:multiLevelType w:val="hybridMultilevel"/>
    <w:tmpl w:val="38A45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59FF"/>
    <w:rsid w:val="000271B2"/>
    <w:rsid w:val="00036941"/>
    <w:rsid w:val="000446CC"/>
    <w:rsid w:val="00053DDA"/>
    <w:rsid w:val="00075862"/>
    <w:rsid w:val="00083F90"/>
    <w:rsid w:val="0009299B"/>
    <w:rsid w:val="000A09F2"/>
    <w:rsid w:val="000A20B0"/>
    <w:rsid w:val="000D0D60"/>
    <w:rsid w:val="000D4FA6"/>
    <w:rsid w:val="000E5038"/>
    <w:rsid w:val="000E668A"/>
    <w:rsid w:val="00103273"/>
    <w:rsid w:val="00106D0E"/>
    <w:rsid w:val="00122A73"/>
    <w:rsid w:val="00136C17"/>
    <w:rsid w:val="00147A40"/>
    <w:rsid w:val="00155124"/>
    <w:rsid w:val="00166FE4"/>
    <w:rsid w:val="00173467"/>
    <w:rsid w:val="00176CCB"/>
    <w:rsid w:val="0018408F"/>
    <w:rsid w:val="00186A81"/>
    <w:rsid w:val="0019209F"/>
    <w:rsid w:val="001961C0"/>
    <w:rsid w:val="001C761A"/>
    <w:rsid w:val="001D5815"/>
    <w:rsid w:val="001D5F70"/>
    <w:rsid w:val="001D6D7E"/>
    <w:rsid w:val="001E6E03"/>
    <w:rsid w:val="001F1486"/>
    <w:rsid w:val="001F2263"/>
    <w:rsid w:val="00206499"/>
    <w:rsid w:val="002143A5"/>
    <w:rsid w:val="00227E2A"/>
    <w:rsid w:val="00232DD9"/>
    <w:rsid w:val="00243227"/>
    <w:rsid w:val="00243480"/>
    <w:rsid w:val="0024570B"/>
    <w:rsid w:val="002459B4"/>
    <w:rsid w:val="0025051D"/>
    <w:rsid w:val="002909E3"/>
    <w:rsid w:val="002936D1"/>
    <w:rsid w:val="0029622E"/>
    <w:rsid w:val="002A0040"/>
    <w:rsid w:val="002B3D27"/>
    <w:rsid w:val="002B4165"/>
    <w:rsid w:val="002C7F24"/>
    <w:rsid w:val="002D3E22"/>
    <w:rsid w:val="00320195"/>
    <w:rsid w:val="00337802"/>
    <w:rsid w:val="00342D43"/>
    <w:rsid w:val="003530EE"/>
    <w:rsid w:val="003551B9"/>
    <w:rsid w:val="003755AC"/>
    <w:rsid w:val="003A0566"/>
    <w:rsid w:val="003A07C7"/>
    <w:rsid w:val="003B337C"/>
    <w:rsid w:val="003B3870"/>
    <w:rsid w:val="003B6D47"/>
    <w:rsid w:val="003E2008"/>
    <w:rsid w:val="003E7497"/>
    <w:rsid w:val="003F41E1"/>
    <w:rsid w:val="003F4FD1"/>
    <w:rsid w:val="003F6D30"/>
    <w:rsid w:val="003F724B"/>
    <w:rsid w:val="00407373"/>
    <w:rsid w:val="004231F0"/>
    <w:rsid w:val="00435BAE"/>
    <w:rsid w:val="00465C18"/>
    <w:rsid w:val="0047003B"/>
    <w:rsid w:val="00476DD7"/>
    <w:rsid w:val="004866B6"/>
    <w:rsid w:val="00493135"/>
    <w:rsid w:val="004936E4"/>
    <w:rsid w:val="0049429B"/>
    <w:rsid w:val="004B0097"/>
    <w:rsid w:val="004B088F"/>
    <w:rsid w:val="004B6071"/>
    <w:rsid w:val="004C150A"/>
    <w:rsid w:val="004C1C89"/>
    <w:rsid w:val="004C2558"/>
    <w:rsid w:val="004D15CB"/>
    <w:rsid w:val="004D198B"/>
    <w:rsid w:val="004D75F4"/>
    <w:rsid w:val="004F6720"/>
    <w:rsid w:val="00511C20"/>
    <w:rsid w:val="00516137"/>
    <w:rsid w:val="005214C7"/>
    <w:rsid w:val="00526548"/>
    <w:rsid w:val="00526E7B"/>
    <w:rsid w:val="00564763"/>
    <w:rsid w:val="0057666D"/>
    <w:rsid w:val="005926D6"/>
    <w:rsid w:val="005B2B2A"/>
    <w:rsid w:val="005F1428"/>
    <w:rsid w:val="005F6A99"/>
    <w:rsid w:val="00607AFF"/>
    <w:rsid w:val="00636D4D"/>
    <w:rsid w:val="006526B1"/>
    <w:rsid w:val="00654AA1"/>
    <w:rsid w:val="006556B3"/>
    <w:rsid w:val="0067300F"/>
    <w:rsid w:val="00673DC1"/>
    <w:rsid w:val="00680BE9"/>
    <w:rsid w:val="006928E5"/>
    <w:rsid w:val="006A6FA2"/>
    <w:rsid w:val="006B71FF"/>
    <w:rsid w:val="006C0C8C"/>
    <w:rsid w:val="006C2612"/>
    <w:rsid w:val="006F133C"/>
    <w:rsid w:val="006F2A5C"/>
    <w:rsid w:val="00701535"/>
    <w:rsid w:val="007059A6"/>
    <w:rsid w:val="00707276"/>
    <w:rsid w:val="00712719"/>
    <w:rsid w:val="0071418C"/>
    <w:rsid w:val="007255F2"/>
    <w:rsid w:val="00740E5B"/>
    <w:rsid w:val="007517EF"/>
    <w:rsid w:val="00754513"/>
    <w:rsid w:val="007664E7"/>
    <w:rsid w:val="00770468"/>
    <w:rsid w:val="00786F65"/>
    <w:rsid w:val="007B345F"/>
    <w:rsid w:val="007D21D5"/>
    <w:rsid w:val="007D4E9C"/>
    <w:rsid w:val="007E77CA"/>
    <w:rsid w:val="00804247"/>
    <w:rsid w:val="008135F8"/>
    <w:rsid w:val="0081763C"/>
    <w:rsid w:val="00840C61"/>
    <w:rsid w:val="008436EC"/>
    <w:rsid w:val="00847DE3"/>
    <w:rsid w:val="00850214"/>
    <w:rsid w:val="00853622"/>
    <w:rsid w:val="008551F2"/>
    <w:rsid w:val="008719A7"/>
    <w:rsid w:val="00877885"/>
    <w:rsid w:val="00885E03"/>
    <w:rsid w:val="008965D6"/>
    <w:rsid w:val="008A4727"/>
    <w:rsid w:val="008B44CD"/>
    <w:rsid w:val="008B737A"/>
    <w:rsid w:val="008C6DD4"/>
    <w:rsid w:val="008D1678"/>
    <w:rsid w:val="008D68E4"/>
    <w:rsid w:val="008F4131"/>
    <w:rsid w:val="008F7CEF"/>
    <w:rsid w:val="00901ED3"/>
    <w:rsid w:val="00930F22"/>
    <w:rsid w:val="00941AF5"/>
    <w:rsid w:val="00947CFA"/>
    <w:rsid w:val="0095018A"/>
    <w:rsid w:val="00957714"/>
    <w:rsid w:val="009710A7"/>
    <w:rsid w:val="00972CC4"/>
    <w:rsid w:val="00972E74"/>
    <w:rsid w:val="00976EC5"/>
    <w:rsid w:val="009A7AB2"/>
    <w:rsid w:val="009B6C30"/>
    <w:rsid w:val="009C5E95"/>
    <w:rsid w:val="009C7BBF"/>
    <w:rsid w:val="009C7EE7"/>
    <w:rsid w:val="009E0B16"/>
    <w:rsid w:val="009E2B1A"/>
    <w:rsid w:val="009F228A"/>
    <w:rsid w:val="009F7196"/>
    <w:rsid w:val="00A251EB"/>
    <w:rsid w:val="00A47BB7"/>
    <w:rsid w:val="00A65446"/>
    <w:rsid w:val="00A72EEF"/>
    <w:rsid w:val="00A817F2"/>
    <w:rsid w:val="00A87E16"/>
    <w:rsid w:val="00A9020E"/>
    <w:rsid w:val="00AA18A3"/>
    <w:rsid w:val="00AD19F1"/>
    <w:rsid w:val="00AD5926"/>
    <w:rsid w:val="00AD7029"/>
    <w:rsid w:val="00B06CFE"/>
    <w:rsid w:val="00B123F2"/>
    <w:rsid w:val="00B13266"/>
    <w:rsid w:val="00B45152"/>
    <w:rsid w:val="00B61260"/>
    <w:rsid w:val="00B733B2"/>
    <w:rsid w:val="00B83C72"/>
    <w:rsid w:val="00B86D72"/>
    <w:rsid w:val="00B90F75"/>
    <w:rsid w:val="00BC0C94"/>
    <w:rsid w:val="00BC40F0"/>
    <w:rsid w:val="00BC6460"/>
    <w:rsid w:val="00BD3C9B"/>
    <w:rsid w:val="00BE17ED"/>
    <w:rsid w:val="00BF57C5"/>
    <w:rsid w:val="00C017D6"/>
    <w:rsid w:val="00C0693E"/>
    <w:rsid w:val="00C127E2"/>
    <w:rsid w:val="00C21E8C"/>
    <w:rsid w:val="00C27EF7"/>
    <w:rsid w:val="00C359FF"/>
    <w:rsid w:val="00C55511"/>
    <w:rsid w:val="00C62E3E"/>
    <w:rsid w:val="00C800BF"/>
    <w:rsid w:val="00C97FE4"/>
    <w:rsid w:val="00CA5204"/>
    <w:rsid w:val="00CC5EF6"/>
    <w:rsid w:val="00D23768"/>
    <w:rsid w:val="00D4398F"/>
    <w:rsid w:val="00D4793B"/>
    <w:rsid w:val="00D47E31"/>
    <w:rsid w:val="00D753D1"/>
    <w:rsid w:val="00D858F3"/>
    <w:rsid w:val="00D947D2"/>
    <w:rsid w:val="00D94F32"/>
    <w:rsid w:val="00D960D7"/>
    <w:rsid w:val="00D96984"/>
    <w:rsid w:val="00DA73BB"/>
    <w:rsid w:val="00DC09FA"/>
    <w:rsid w:val="00DD026B"/>
    <w:rsid w:val="00DD395F"/>
    <w:rsid w:val="00DE2770"/>
    <w:rsid w:val="00E00923"/>
    <w:rsid w:val="00E20793"/>
    <w:rsid w:val="00E34278"/>
    <w:rsid w:val="00E765CE"/>
    <w:rsid w:val="00E852B0"/>
    <w:rsid w:val="00E93546"/>
    <w:rsid w:val="00E9468A"/>
    <w:rsid w:val="00E95713"/>
    <w:rsid w:val="00EA0701"/>
    <w:rsid w:val="00EA22FC"/>
    <w:rsid w:val="00EB6031"/>
    <w:rsid w:val="00EC2038"/>
    <w:rsid w:val="00EE22B1"/>
    <w:rsid w:val="00EF02B2"/>
    <w:rsid w:val="00EF49CB"/>
    <w:rsid w:val="00EF4B5B"/>
    <w:rsid w:val="00F003B0"/>
    <w:rsid w:val="00F22DB0"/>
    <w:rsid w:val="00F458FF"/>
    <w:rsid w:val="00F5117D"/>
    <w:rsid w:val="00F61540"/>
    <w:rsid w:val="00F82C75"/>
    <w:rsid w:val="00F84618"/>
    <w:rsid w:val="00F93590"/>
    <w:rsid w:val="00F95B0A"/>
    <w:rsid w:val="00FA4DCB"/>
    <w:rsid w:val="00FB12AB"/>
    <w:rsid w:val="00FB447E"/>
    <w:rsid w:val="00FC0125"/>
    <w:rsid w:val="00FC4162"/>
    <w:rsid w:val="00FC7737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FF"/>
    <w:pPr>
      <w:spacing w:after="16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9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9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59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2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02B2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2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02B2"/>
    <w:rPr>
      <w:rFonts w:ascii="Calibri Light" w:hAnsi="Calibri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4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5F6A99"/>
    <w:pPr>
      <w:spacing w:line="240" w:lineRule="auto"/>
    </w:pPr>
    <w:rPr>
      <w:rFonts w:ascii="Calibri Light" w:hAnsi="Calibri Light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6A99"/>
    <w:pPr>
      <w:spacing w:after="0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F6A99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210D-A5F9-47DF-B668-1D79094D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Whitlow</dc:creator>
  <cp:lastModifiedBy>Tracey</cp:lastModifiedBy>
  <cp:revision>11</cp:revision>
  <cp:lastPrinted>2022-10-04T16:50:00Z</cp:lastPrinted>
  <dcterms:created xsi:type="dcterms:W3CDTF">2022-09-27T16:39:00Z</dcterms:created>
  <dcterms:modified xsi:type="dcterms:W3CDTF">2022-10-13T13:38:00Z</dcterms:modified>
</cp:coreProperties>
</file>