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4C" w:rsidRPr="0062384C" w:rsidRDefault="0062384C" w:rsidP="0062384C">
      <w:pPr>
        <w:pStyle w:val="Heading1"/>
        <w:rPr>
          <w:rFonts w:asciiTheme="minorHAnsi" w:hAnsiTheme="minorHAnsi" w:cstheme="minorHAnsi"/>
          <w:sz w:val="28"/>
          <w:szCs w:val="28"/>
        </w:rPr>
      </w:pPr>
      <w:r w:rsidRPr="0062384C">
        <w:rPr>
          <w:rFonts w:asciiTheme="minorHAnsi" w:hAnsiTheme="minorHAnsi" w:cstheme="minorHAnsi"/>
          <w:sz w:val="28"/>
          <w:szCs w:val="28"/>
        </w:rPr>
        <w:t>LITTLE BUDWORTH PARISH COUNCIL</w:t>
      </w:r>
    </w:p>
    <w:p w:rsidR="0062384C" w:rsidRPr="0062384C" w:rsidRDefault="0062384C" w:rsidP="0062384C">
      <w:pPr>
        <w:pStyle w:val="BodyText"/>
        <w:rPr>
          <w:rFonts w:asciiTheme="minorHAnsi" w:hAnsiTheme="minorHAnsi" w:cstheme="minorHAnsi"/>
          <w:szCs w:val="24"/>
          <w:highlight w:val="yellow"/>
        </w:rPr>
      </w:pPr>
      <w:r w:rsidRPr="0062384C">
        <w:rPr>
          <w:rFonts w:asciiTheme="minorHAnsi" w:hAnsiTheme="minorHAnsi" w:cstheme="minorHAnsi"/>
          <w:szCs w:val="24"/>
        </w:rPr>
        <w:t xml:space="preserve">Minutes of the annual meeting held on Tuesday 1 May 2018 in the Village Hall    </w:t>
      </w:r>
      <w:r w:rsidRPr="0062384C">
        <w:rPr>
          <w:rFonts w:asciiTheme="minorHAnsi" w:hAnsiTheme="minorHAnsi" w:cstheme="minorHAnsi"/>
          <w:szCs w:val="24"/>
          <w:highlight w:val="yellow"/>
        </w:rPr>
        <w:br/>
      </w:r>
    </w:p>
    <w:p w:rsidR="0062384C" w:rsidRPr="0062384C" w:rsidRDefault="0062384C" w:rsidP="0062384C">
      <w:pPr>
        <w:ind w:left="2160" w:hanging="2160"/>
        <w:rPr>
          <w:rFonts w:asciiTheme="minorHAnsi" w:hAnsiTheme="minorHAnsi" w:cstheme="minorHAnsi"/>
          <w:szCs w:val="24"/>
        </w:rPr>
      </w:pPr>
      <w:r w:rsidRPr="0062384C">
        <w:rPr>
          <w:rFonts w:asciiTheme="minorHAnsi" w:hAnsiTheme="minorHAnsi" w:cstheme="minorHAnsi"/>
          <w:b/>
          <w:szCs w:val="24"/>
        </w:rPr>
        <w:t>Present:</w:t>
      </w:r>
      <w:r w:rsidRPr="0062384C">
        <w:rPr>
          <w:rFonts w:asciiTheme="minorHAnsi" w:hAnsiTheme="minorHAnsi" w:cstheme="minorHAnsi"/>
          <w:b/>
          <w:szCs w:val="24"/>
        </w:rPr>
        <w:tab/>
      </w:r>
      <w:r w:rsidRPr="0062384C">
        <w:rPr>
          <w:rFonts w:asciiTheme="minorHAnsi" w:hAnsiTheme="minorHAnsi" w:cstheme="minorHAnsi"/>
        </w:rPr>
        <w:t>Mrs C Cowap</w:t>
      </w:r>
      <w:r w:rsidRPr="0062384C">
        <w:rPr>
          <w:rFonts w:asciiTheme="minorHAnsi" w:hAnsiTheme="minorHAnsi" w:cstheme="minorHAnsi"/>
          <w:b/>
        </w:rPr>
        <w:t xml:space="preserve">, </w:t>
      </w:r>
      <w:r w:rsidRPr="0062384C">
        <w:rPr>
          <w:rFonts w:asciiTheme="minorHAnsi" w:hAnsiTheme="minorHAnsi" w:cstheme="minorHAnsi"/>
        </w:rPr>
        <w:t xml:space="preserve">Dr C Hall, Mr R Hall, Mrs K Lawson, Mrs J Marshall, </w:t>
      </w:r>
      <w:r w:rsidRPr="0062384C">
        <w:rPr>
          <w:rFonts w:asciiTheme="minorHAnsi" w:hAnsiTheme="minorHAnsi" w:cstheme="minorHAnsi"/>
        </w:rPr>
        <w:br/>
        <w:t>Mr P Robinson and Mr G Todd.</w:t>
      </w:r>
      <w:r w:rsidRPr="0062384C">
        <w:rPr>
          <w:rFonts w:asciiTheme="minorHAnsi" w:hAnsiTheme="minorHAnsi" w:cstheme="minorHAnsi"/>
          <w:szCs w:val="24"/>
        </w:rPr>
        <w:br/>
      </w:r>
    </w:p>
    <w:p w:rsidR="0062384C" w:rsidRPr="0062384C" w:rsidRDefault="0062384C" w:rsidP="0062384C">
      <w:pPr>
        <w:ind w:left="2160" w:hanging="2160"/>
        <w:rPr>
          <w:rFonts w:asciiTheme="minorHAnsi" w:hAnsiTheme="minorHAnsi" w:cstheme="minorHAnsi"/>
          <w:szCs w:val="24"/>
        </w:rPr>
      </w:pPr>
      <w:r w:rsidRPr="0062384C">
        <w:rPr>
          <w:rFonts w:asciiTheme="minorHAnsi" w:hAnsiTheme="minorHAnsi" w:cstheme="minorHAnsi"/>
          <w:b/>
          <w:szCs w:val="24"/>
        </w:rPr>
        <w:t xml:space="preserve">In attendance:  </w:t>
      </w:r>
      <w:r w:rsidRPr="0062384C">
        <w:rPr>
          <w:rFonts w:asciiTheme="minorHAnsi" w:hAnsiTheme="minorHAnsi" w:cstheme="minorHAnsi"/>
          <w:b/>
          <w:szCs w:val="24"/>
        </w:rPr>
        <w:tab/>
      </w:r>
      <w:r w:rsidRPr="0062384C">
        <w:rPr>
          <w:rFonts w:asciiTheme="minorHAnsi" w:hAnsiTheme="minorHAnsi" w:cstheme="minorHAnsi"/>
          <w:szCs w:val="24"/>
        </w:rPr>
        <w:t>Ms E More Dutton</w:t>
      </w:r>
      <w:r w:rsidRPr="0062384C">
        <w:rPr>
          <w:rFonts w:asciiTheme="minorHAnsi" w:hAnsiTheme="minorHAnsi" w:cstheme="minorHAnsi"/>
          <w:b/>
          <w:szCs w:val="24"/>
        </w:rPr>
        <w:t xml:space="preserve">, </w:t>
      </w:r>
      <w:r w:rsidRPr="0062384C">
        <w:rPr>
          <w:rFonts w:asciiTheme="minorHAnsi" w:hAnsiTheme="minorHAnsi" w:cstheme="minorHAnsi"/>
          <w:szCs w:val="24"/>
        </w:rPr>
        <w:t>Mr G Cookson – clerk to the council</w:t>
      </w:r>
    </w:p>
    <w:p w:rsidR="0062384C" w:rsidRPr="0062384C" w:rsidRDefault="0062384C" w:rsidP="0062384C">
      <w:pPr>
        <w:pStyle w:val="Header"/>
        <w:rPr>
          <w:color w:val="1F497D" w:themeColor="text2"/>
          <w:highlight w:val="yellow"/>
        </w:rPr>
      </w:pPr>
    </w:p>
    <w:tbl>
      <w:tblPr>
        <w:tblStyle w:val="TableGrid"/>
        <w:tblW w:w="0" w:type="auto"/>
        <w:tblLook w:val="04A0" w:firstRow="1" w:lastRow="0" w:firstColumn="1" w:lastColumn="0" w:noHBand="0" w:noVBand="1"/>
      </w:tblPr>
      <w:tblGrid>
        <w:gridCol w:w="524"/>
        <w:gridCol w:w="7351"/>
        <w:gridCol w:w="1393"/>
      </w:tblGrid>
      <w:tr w:rsidR="0062384C" w:rsidRPr="0062384C" w:rsidTr="00C7167F">
        <w:tc>
          <w:tcPr>
            <w:tcW w:w="524" w:type="dxa"/>
          </w:tcPr>
          <w:p w:rsidR="0062384C" w:rsidRPr="0062384C" w:rsidRDefault="0062384C" w:rsidP="00C7167F">
            <w:pPr>
              <w:spacing w:after="120"/>
              <w:rPr>
                <w:color w:val="1F497D" w:themeColor="text2"/>
              </w:rPr>
            </w:pPr>
          </w:p>
        </w:tc>
        <w:tc>
          <w:tcPr>
            <w:tcW w:w="7326" w:type="dxa"/>
          </w:tcPr>
          <w:p w:rsidR="0062384C" w:rsidRPr="0062384C" w:rsidRDefault="0062384C" w:rsidP="00C7167F">
            <w:pPr>
              <w:spacing w:after="120"/>
              <w:rPr>
                <w:color w:val="1F497D" w:themeColor="text2"/>
              </w:rPr>
            </w:pPr>
          </w:p>
        </w:tc>
        <w:tc>
          <w:tcPr>
            <w:tcW w:w="1392" w:type="dxa"/>
          </w:tcPr>
          <w:p w:rsidR="0062384C" w:rsidRPr="0062384C" w:rsidRDefault="0062384C" w:rsidP="00C7167F">
            <w:pPr>
              <w:spacing w:after="120"/>
              <w:rPr>
                <w:b/>
                <w:color w:val="1F497D" w:themeColor="text2"/>
              </w:rPr>
            </w:pPr>
            <w:r w:rsidRPr="00F1042D">
              <w:rPr>
                <w:b/>
              </w:rPr>
              <w:t>ACTIONS</w:t>
            </w:r>
          </w:p>
        </w:tc>
      </w:tr>
      <w:tr w:rsidR="0062384C" w:rsidRPr="0062384C" w:rsidTr="00C7167F">
        <w:tc>
          <w:tcPr>
            <w:tcW w:w="498" w:type="dxa"/>
          </w:tcPr>
          <w:p w:rsidR="0062384C" w:rsidRPr="00F1042D" w:rsidRDefault="0062384C" w:rsidP="00F1042D">
            <w:pPr>
              <w:spacing w:after="120"/>
              <w:jc w:val="center"/>
              <w:rPr>
                <w:rFonts w:cstheme="minorHAnsi"/>
                <w:b/>
              </w:rPr>
            </w:pPr>
            <w:r w:rsidRPr="00F1042D">
              <w:rPr>
                <w:rFonts w:cstheme="minorHAnsi"/>
                <w:b/>
              </w:rPr>
              <w:t>1.</w:t>
            </w:r>
          </w:p>
          <w:p w:rsidR="0062384C" w:rsidRPr="0062384C" w:rsidRDefault="0062384C" w:rsidP="00F1042D">
            <w:pPr>
              <w:spacing w:after="120"/>
              <w:rPr>
                <w:rFonts w:cstheme="minorHAnsi"/>
                <w:b/>
                <w:color w:val="1F497D" w:themeColor="text2"/>
              </w:rPr>
            </w:pPr>
          </w:p>
        </w:tc>
        <w:tc>
          <w:tcPr>
            <w:tcW w:w="7351" w:type="dxa"/>
          </w:tcPr>
          <w:p w:rsidR="0062384C" w:rsidRPr="0062384C" w:rsidRDefault="0062384C" w:rsidP="00C7167F">
            <w:pPr>
              <w:rPr>
                <w:rFonts w:cstheme="minorHAnsi"/>
                <w:b/>
              </w:rPr>
            </w:pPr>
            <w:r w:rsidRPr="0062384C">
              <w:rPr>
                <w:rFonts w:cstheme="minorHAnsi"/>
                <w:b/>
              </w:rPr>
              <w:t>TO RECEIVE ANY APOLOGIES FOR ABSENCE</w:t>
            </w:r>
          </w:p>
          <w:p w:rsidR="0062384C" w:rsidRPr="00F1042D" w:rsidRDefault="0062384C" w:rsidP="0062384C">
            <w:pPr>
              <w:rPr>
                <w:rFonts w:cstheme="minorHAnsi"/>
              </w:rPr>
            </w:pPr>
            <w:r w:rsidRPr="0062384C">
              <w:rPr>
                <w:rFonts w:cstheme="minorHAnsi"/>
              </w:rPr>
              <w:t>There were no apologies to record, all</w:t>
            </w:r>
            <w:r w:rsidRPr="0062384C">
              <w:rPr>
                <w:rFonts w:ascii="Arial" w:hAnsi="Arial" w:cs="Arial"/>
              </w:rPr>
              <w:t xml:space="preserve"> </w:t>
            </w:r>
            <w:r w:rsidRPr="0062384C">
              <w:rPr>
                <w:rFonts w:cstheme="minorHAnsi"/>
              </w:rPr>
              <w:t>members were present.</w:t>
            </w:r>
          </w:p>
        </w:tc>
        <w:tc>
          <w:tcPr>
            <w:tcW w:w="1393" w:type="dxa"/>
          </w:tcPr>
          <w:p w:rsidR="0062384C" w:rsidRPr="0062384C" w:rsidRDefault="0062384C" w:rsidP="00C7167F">
            <w:pPr>
              <w:spacing w:after="120"/>
              <w:rPr>
                <w:rFonts w:cstheme="minorHAnsi"/>
                <w:color w:val="1F497D" w:themeColor="text2"/>
              </w:rPr>
            </w:pPr>
          </w:p>
        </w:tc>
      </w:tr>
      <w:tr w:rsidR="00F1042D" w:rsidRPr="0062384C" w:rsidTr="00C7167F">
        <w:tc>
          <w:tcPr>
            <w:tcW w:w="498" w:type="dxa"/>
          </w:tcPr>
          <w:p w:rsidR="00F1042D" w:rsidRPr="00F1042D" w:rsidRDefault="00F1042D" w:rsidP="00F1042D">
            <w:pPr>
              <w:spacing w:after="120"/>
              <w:jc w:val="center"/>
              <w:rPr>
                <w:rFonts w:cstheme="minorHAnsi"/>
                <w:b/>
              </w:rPr>
            </w:pPr>
            <w:r>
              <w:rPr>
                <w:rFonts w:cstheme="minorHAnsi"/>
                <w:b/>
              </w:rPr>
              <w:t>2.</w:t>
            </w:r>
          </w:p>
        </w:tc>
        <w:tc>
          <w:tcPr>
            <w:tcW w:w="7351" w:type="dxa"/>
          </w:tcPr>
          <w:p w:rsidR="00F1042D" w:rsidRPr="0062384C" w:rsidRDefault="00F1042D" w:rsidP="00C7167F">
            <w:pPr>
              <w:rPr>
                <w:rFonts w:cstheme="minorHAnsi"/>
                <w:b/>
              </w:rPr>
            </w:pPr>
            <w:r w:rsidRPr="0062384C">
              <w:rPr>
                <w:rFonts w:cstheme="minorHAnsi"/>
                <w:b/>
              </w:rPr>
              <w:t>APPOINTMENT OF CHAIRMAN</w:t>
            </w:r>
            <w:r w:rsidRPr="0062384C">
              <w:rPr>
                <w:rFonts w:cstheme="minorHAnsi"/>
                <w:b/>
              </w:rPr>
              <w:br/>
            </w:r>
            <w:r w:rsidRPr="0062384C">
              <w:rPr>
                <w:rFonts w:cstheme="minorHAnsi"/>
              </w:rPr>
              <w:t>It was resolved that Mr Peter Robinson be appointed chairman for the year.</w:t>
            </w:r>
          </w:p>
        </w:tc>
        <w:tc>
          <w:tcPr>
            <w:tcW w:w="1393" w:type="dxa"/>
          </w:tcPr>
          <w:p w:rsidR="00F1042D" w:rsidRPr="0062384C" w:rsidRDefault="00F1042D" w:rsidP="00C7167F">
            <w:pPr>
              <w:spacing w:after="120"/>
              <w:rPr>
                <w:rFonts w:cstheme="minorHAnsi"/>
                <w:color w:val="1F497D" w:themeColor="text2"/>
              </w:rPr>
            </w:pPr>
          </w:p>
        </w:tc>
      </w:tr>
      <w:tr w:rsidR="00F1042D" w:rsidRPr="0062384C" w:rsidTr="00C7167F">
        <w:tc>
          <w:tcPr>
            <w:tcW w:w="498" w:type="dxa"/>
          </w:tcPr>
          <w:p w:rsidR="00F1042D" w:rsidRDefault="00F1042D" w:rsidP="00F1042D">
            <w:pPr>
              <w:spacing w:after="120"/>
              <w:jc w:val="center"/>
              <w:rPr>
                <w:rFonts w:cstheme="minorHAnsi"/>
                <w:b/>
              </w:rPr>
            </w:pPr>
            <w:r>
              <w:rPr>
                <w:rFonts w:cstheme="minorHAnsi"/>
                <w:b/>
              </w:rPr>
              <w:t>3.</w:t>
            </w:r>
          </w:p>
        </w:tc>
        <w:tc>
          <w:tcPr>
            <w:tcW w:w="7351" w:type="dxa"/>
          </w:tcPr>
          <w:p w:rsidR="00F1042D" w:rsidRPr="0062384C" w:rsidRDefault="00F1042D" w:rsidP="00F1042D">
            <w:pPr>
              <w:rPr>
                <w:rFonts w:cstheme="minorHAnsi"/>
                <w:b/>
              </w:rPr>
            </w:pPr>
            <w:r w:rsidRPr="0062384C">
              <w:rPr>
                <w:rFonts w:cstheme="minorHAnsi"/>
                <w:b/>
              </w:rPr>
              <w:t xml:space="preserve">APPOINTMENT OF VICE CHAIRMAN </w:t>
            </w:r>
          </w:p>
          <w:p w:rsidR="00F1042D" w:rsidRPr="0062384C" w:rsidRDefault="00F1042D" w:rsidP="00F1042D">
            <w:pPr>
              <w:rPr>
                <w:rFonts w:cstheme="minorHAnsi"/>
              </w:rPr>
            </w:pPr>
            <w:r w:rsidRPr="0062384C">
              <w:rPr>
                <w:rFonts w:cstheme="minorHAnsi"/>
              </w:rPr>
              <w:t xml:space="preserve">It was resolved that Mrs Cora Cowap be appointed vice-chairman for the year.  </w:t>
            </w:r>
          </w:p>
          <w:p w:rsidR="00F1042D" w:rsidRPr="0062384C" w:rsidRDefault="00F1042D" w:rsidP="00C7167F">
            <w:pPr>
              <w:rPr>
                <w:rFonts w:cstheme="minorHAnsi"/>
                <w:b/>
              </w:rPr>
            </w:pPr>
          </w:p>
        </w:tc>
        <w:tc>
          <w:tcPr>
            <w:tcW w:w="1393" w:type="dxa"/>
          </w:tcPr>
          <w:p w:rsidR="00F1042D" w:rsidRPr="0062384C" w:rsidRDefault="00F1042D" w:rsidP="00C7167F">
            <w:pPr>
              <w:spacing w:after="120"/>
              <w:rPr>
                <w:rFonts w:cstheme="minorHAnsi"/>
                <w:color w:val="1F497D" w:themeColor="text2"/>
              </w:rPr>
            </w:pPr>
          </w:p>
        </w:tc>
      </w:tr>
      <w:tr w:rsidR="00F1042D" w:rsidRPr="0062384C" w:rsidTr="00C7167F">
        <w:tc>
          <w:tcPr>
            <w:tcW w:w="498" w:type="dxa"/>
          </w:tcPr>
          <w:p w:rsidR="00F1042D" w:rsidRDefault="00F1042D" w:rsidP="00F1042D">
            <w:pPr>
              <w:spacing w:after="120"/>
              <w:jc w:val="center"/>
              <w:rPr>
                <w:rFonts w:cstheme="minorHAnsi"/>
                <w:b/>
              </w:rPr>
            </w:pPr>
            <w:r>
              <w:rPr>
                <w:rFonts w:cstheme="minorHAnsi"/>
                <w:b/>
              </w:rPr>
              <w:t>4.</w:t>
            </w:r>
          </w:p>
        </w:tc>
        <w:tc>
          <w:tcPr>
            <w:tcW w:w="7351" w:type="dxa"/>
          </w:tcPr>
          <w:p w:rsidR="00F1042D" w:rsidRPr="0062384C" w:rsidRDefault="00F1042D" w:rsidP="00F1042D">
            <w:pPr>
              <w:rPr>
                <w:rFonts w:cstheme="minorHAnsi"/>
                <w:b/>
              </w:rPr>
            </w:pPr>
            <w:r w:rsidRPr="0062384C">
              <w:rPr>
                <w:rFonts w:cstheme="minorHAnsi"/>
                <w:b/>
              </w:rPr>
              <w:t>MEMBERS’ INTERESTS</w:t>
            </w:r>
            <w:r w:rsidRPr="0062384C">
              <w:rPr>
                <w:rFonts w:cstheme="minorHAnsi"/>
                <w:b/>
              </w:rPr>
              <w:br/>
            </w:r>
            <w:r w:rsidRPr="0062384C">
              <w:rPr>
                <w:rFonts w:cstheme="minorHAnsi"/>
              </w:rPr>
              <w:t>There had been no changes to members’ interests since their declarations were last completed.</w:t>
            </w:r>
          </w:p>
        </w:tc>
        <w:tc>
          <w:tcPr>
            <w:tcW w:w="1393" w:type="dxa"/>
          </w:tcPr>
          <w:p w:rsidR="00F1042D" w:rsidRPr="0062384C" w:rsidRDefault="00F1042D" w:rsidP="00C7167F">
            <w:pPr>
              <w:spacing w:after="120"/>
              <w:rPr>
                <w:rFonts w:cstheme="minorHAnsi"/>
                <w:color w:val="1F497D" w:themeColor="text2"/>
              </w:rPr>
            </w:pPr>
          </w:p>
        </w:tc>
      </w:tr>
      <w:tr w:rsidR="001129DC" w:rsidRPr="001129DC" w:rsidTr="00C7167F">
        <w:tc>
          <w:tcPr>
            <w:tcW w:w="498" w:type="dxa"/>
          </w:tcPr>
          <w:p w:rsidR="0062384C" w:rsidRPr="00F1042D" w:rsidRDefault="001129DC" w:rsidP="00F1042D">
            <w:pPr>
              <w:spacing w:after="120"/>
              <w:jc w:val="center"/>
              <w:rPr>
                <w:b/>
              </w:rPr>
            </w:pPr>
            <w:r w:rsidRPr="00F1042D">
              <w:rPr>
                <w:b/>
              </w:rPr>
              <w:t>5</w:t>
            </w:r>
            <w:r w:rsidR="0062384C" w:rsidRPr="00F1042D">
              <w:rPr>
                <w:b/>
              </w:rPr>
              <w:t>.</w:t>
            </w:r>
          </w:p>
        </w:tc>
        <w:tc>
          <w:tcPr>
            <w:tcW w:w="7351" w:type="dxa"/>
          </w:tcPr>
          <w:p w:rsidR="0062384C" w:rsidRPr="001129DC" w:rsidRDefault="0062384C" w:rsidP="00C7167F">
            <w:pPr>
              <w:spacing w:after="120"/>
            </w:pPr>
            <w:r w:rsidRPr="001129DC">
              <w:rPr>
                <w:b/>
              </w:rPr>
              <w:t>MINUTES OF THE PREVIOUS MEETING</w:t>
            </w:r>
            <w:r w:rsidR="001129DC" w:rsidRPr="001129DC">
              <w:rPr>
                <w:rFonts w:ascii="Arial" w:hAnsi="Arial" w:cs="Arial"/>
                <w:b/>
              </w:rPr>
              <w:br/>
            </w:r>
            <w:r w:rsidR="001129DC" w:rsidRPr="001129DC">
              <w:rPr>
                <w:rFonts w:cstheme="minorHAnsi"/>
              </w:rPr>
              <w:t xml:space="preserve">The minutes of the meeting held on 3 April 2018 were confirmed as a correct record.  </w:t>
            </w:r>
            <w:r w:rsidRPr="001129DC">
              <w:rPr>
                <w:rFonts w:cstheme="minorHAnsi"/>
              </w:rPr>
              <w:t>The minutes of the meeting held on 6 March were confirmed as a correct record.</w:t>
            </w:r>
            <w:r w:rsidRPr="001129DC">
              <w:rPr>
                <w:rFonts w:cstheme="minorHAnsi"/>
              </w:rPr>
              <w:br/>
            </w:r>
          </w:p>
        </w:tc>
        <w:tc>
          <w:tcPr>
            <w:tcW w:w="1393" w:type="dxa"/>
          </w:tcPr>
          <w:p w:rsidR="0062384C" w:rsidRPr="001129DC" w:rsidRDefault="0062384C" w:rsidP="00C7167F">
            <w:pPr>
              <w:spacing w:after="120"/>
            </w:pPr>
          </w:p>
        </w:tc>
      </w:tr>
      <w:tr w:rsidR="001129DC" w:rsidRPr="001129DC" w:rsidTr="00C7167F">
        <w:tc>
          <w:tcPr>
            <w:tcW w:w="498" w:type="dxa"/>
          </w:tcPr>
          <w:p w:rsidR="0062384C" w:rsidRPr="00F1042D" w:rsidRDefault="001129DC" w:rsidP="00F1042D">
            <w:pPr>
              <w:spacing w:after="120"/>
              <w:jc w:val="center"/>
              <w:rPr>
                <w:b/>
              </w:rPr>
            </w:pPr>
            <w:r w:rsidRPr="00F1042D">
              <w:rPr>
                <w:b/>
              </w:rPr>
              <w:t>6</w:t>
            </w:r>
            <w:r w:rsidR="0062384C" w:rsidRPr="00F1042D">
              <w:rPr>
                <w:b/>
              </w:rPr>
              <w:t>.</w:t>
            </w:r>
          </w:p>
        </w:tc>
        <w:tc>
          <w:tcPr>
            <w:tcW w:w="7351" w:type="dxa"/>
          </w:tcPr>
          <w:p w:rsidR="001129DC" w:rsidRPr="001129DC" w:rsidRDefault="0062384C" w:rsidP="001129DC">
            <w:pPr>
              <w:rPr>
                <w:rFonts w:ascii="Arial" w:hAnsi="Arial" w:cs="Arial"/>
                <w:b/>
              </w:rPr>
            </w:pPr>
            <w:r w:rsidRPr="001129DC">
              <w:rPr>
                <w:b/>
              </w:rPr>
              <w:t xml:space="preserve">MATTERS ARISING FROM THE MINUTES </w:t>
            </w:r>
          </w:p>
          <w:p w:rsidR="0062384C" w:rsidRPr="001129DC" w:rsidRDefault="001129DC" w:rsidP="001129DC">
            <w:r w:rsidRPr="001129DC">
              <w:rPr>
                <w:rFonts w:cs="Arial"/>
              </w:rPr>
              <w:t>These were dealt with in the relevant sections of the agenda.</w:t>
            </w:r>
            <w:r w:rsidRPr="001129DC">
              <w:rPr>
                <w:rFonts w:cs="Arial"/>
              </w:rPr>
              <w:br/>
            </w:r>
          </w:p>
        </w:tc>
        <w:tc>
          <w:tcPr>
            <w:tcW w:w="1393" w:type="dxa"/>
          </w:tcPr>
          <w:p w:rsidR="0062384C" w:rsidRPr="001129DC" w:rsidRDefault="0062384C" w:rsidP="00C7167F">
            <w:pPr>
              <w:pStyle w:val="NoSpacing"/>
            </w:pPr>
          </w:p>
        </w:tc>
      </w:tr>
      <w:tr w:rsidR="0062384C" w:rsidRPr="0062384C" w:rsidTr="00C7167F">
        <w:tc>
          <w:tcPr>
            <w:tcW w:w="498" w:type="dxa"/>
          </w:tcPr>
          <w:p w:rsidR="0062384C" w:rsidRPr="00F1042D" w:rsidRDefault="001129DC" w:rsidP="00F1042D">
            <w:pPr>
              <w:spacing w:after="120"/>
              <w:jc w:val="center"/>
              <w:rPr>
                <w:b/>
                <w:highlight w:val="yellow"/>
              </w:rPr>
            </w:pPr>
            <w:r w:rsidRPr="00F1042D">
              <w:rPr>
                <w:b/>
              </w:rPr>
              <w:t>7</w:t>
            </w:r>
            <w:r w:rsidR="0062384C" w:rsidRPr="00F1042D">
              <w:rPr>
                <w:b/>
              </w:rPr>
              <w:t>.</w:t>
            </w:r>
          </w:p>
        </w:tc>
        <w:tc>
          <w:tcPr>
            <w:tcW w:w="7351" w:type="dxa"/>
          </w:tcPr>
          <w:p w:rsidR="0062384C" w:rsidRPr="001129DC" w:rsidRDefault="0062384C" w:rsidP="00C7167F">
            <w:pPr>
              <w:rPr>
                <w:rFonts w:cstheme="minorHAnsi"/>
                <w:szCs w:val="24"/>
              </w:rPr>
            </w:pPr>
            <w:r w:rsidRPr="001129DC">
              <w:rPr>
                <w:rFonts w:cstheme="minorHAnsi"/>
                <w:b/>
                <w:szCs w:val="24"/>
              </w:rPr>
              <w:t>PLANNING MATTERS</w:t>
            </w:r>
          </w:p>
          <w:p w:rsidR="0062384C" w:rsidRPr="001129DC" w:rsidRDefault="0062384C" w:rsidP="0066550C">
            <w:pPr>
              <w:pStyle w:val="PlainText"/>
              <w:numPr>
                <w:ilvl w:val="0"/>
                <w:numId w:val="1"/>
              </w:numPr>
              <w:ind w:left="0"/>
              <w:rPr>
                <w:rFonts w:asciiTheme="minorHAnsi" w:hAnsiTheme="minorHAnsi" w:cstheme="minorHAnsi"/>
                <w:sz w:val="24"/>
                <w:szCs w:val="24"/>
              </w:rPr>
            </w:pPr>
            <w:r w:rsidRPr="001129DC">
              <w:rPr>
                <w:rFonts w:asciiTheme="minorHAnsi" w:hAnsiTheme="minorHAnsi" w:cstheme="minorHAnsi"/>
                <w:b/>
                <w:bCs/>
                <w:sz w:val="24"/>
                <w:szCs w:val="24"/>
              </w:rPr>
              <w:t xml:space="preserve">Applications </w:t>
            </w:r>
          </w:p>
          <w:p w:rsidR="001129DC" w:rsidRPr="001129DC" w:rsidRDefault="001129DC" w:rsidP="001129DC">
            <w:pPr>
              <w:pStyle w:val="PlainText"/>
              <w:rPr>
                <w:rFonts w:asciiTheme="minorHAnsi" w:hAnsiTheme="minorHAnsi" w:cstheme="minorHAnsi"/>
                <w:i/>
                <w:sz w:val="24"/>
                <w:szCs w:val="24"/>
              </w:rPr>
            </w:pPr>
            <w:r w:rsidRPr="001129DC">
              <w:rPr>
                <w:rFonts w:asciiTheme="minorHAnsi" w:hAnsiTheme="minorHAnsi" w:cstheme="minorHAnsi"/>
                <w:b/>
                <w:bCs/>
                <w:sz w:val="24"/>
                <w:szCs w:val="24"/>
              </w:rPr>
              <w:t xml:space="preserve">APP NO: </w:t>
            </w:r>
            <w:r w:rsidRPr="001129DC">
              <w:rPr>
                <w:rFonts w:asciiTheme="minorHAnsi" w:hAnsiTheme="minorHAnsi" w:cstheme="minorHAnsi"/>
                <w:bCs/>
                <w:sz w:val="24"/>
                <w:szCs w:val="24"/>
              </w:rPr>
              <w:t>18/01330/FUL</w:t>
            </w:r>
            <w:r w:rsidRPr="001129DC">
              <w:rPr>
                <w:rFonts w:asciiTheme="minorHAnsi" w:hAnsiTheme="minorHAnsi" w:cstheme="minorHAnsi"/>
                <w:bCs/>
                <w:sz w:val="24"/>
                <w:szCs w:val="24"/>
              </w:rPr>
              <w:br/>
            </w:r>
            <w:r w:rsidRPr="001129DC">
              <w:rPr>
                <w:rFonts w:asciiTheme="minorHAnsi" w:hAnsiTheme="minorHAnsi" w:cstheme="minorHAnsi"/>
                <w:b/>
                <w:bCs/>
                <w:sz w:val="24"/>
                <w:szCs w:val="24"/>
              </w:rPr>
              <w:t>Proposal</w:t>
            </w:r>
            <w:r w:rsidRPr="001129DC">
              <w:rPr>
                <w:rFonts w:asciiTheme="minorHAnsi" w:hAnsiTheme="minorHAnsi" w:cstheme="minorHAnsi"/>
                <w:bCs/>
                <w:sz w:val="24"/>
                <w:szCs w:val="24"/>
              </w:rPr>
              <w:t xml:space="preserve">: </w:t>
            </w:r>
            <w:r w:rsidRPr="001129DC">
              <w:rPr>
                <w:rFonts w:asciiTheme="minorHAnsi" w:hAnsiTheme="minorHAnsi" w:cstheme="minorHAnsi"/>
                <w:sz w:val="24"/>
                <w:szCs w:val="24"/>
              </w:rPr>
              <w:t>Conversion of agricultural buildings to form 2 dwellings</w:t>
            </w:r>
            <w:r w:rsidRPr="001129DC">
              <w:rPr>
                <w:rFonts w:asciiTheme="minorHAnsi" w:hAnsiTheme="minorHAnsi" w:cstheme="minorHAnsi"/>
                <w:bCs/>
                <w:sz w:val="24"/>
                <w:szCs w:val="24"/>
              </w:rPr>
              <w:t xml:space="preserve">.  </w:t>
            </w:r>
            <w:r w:rsidRPr="001129DC">
              <w:rPr>
                <w:rFonts w:asciiTheme="minorHAnsi" w:hAnsiTheme="minorHAnsi" w:cstheme="minorHAnsi"/>
                <w:bCs/>
                <w:sz w:val="24"/>
                <w:szCs w:val="24"/>
              </w:rPr>
              <w:br/>
            </w:r>
            <w:r w:rsidRPr="001129DC">
              <w:rPr>
                <w:rFonts w:asciiTheme="minorHAnsi" w:hAnsiTheme="minorHAnsi" w:cstheme="minorHAnsi"/>
                <w:b/>
                <w:bCs/>
                <w:sz w:val="24"/>
                <w:szCs w:val="24"/>
              </w:rPr>
              <w:t xml:space="preserve">Location: </w:t>
            </w:r>
            <w:r w:rsidRPr="001129DC">
              <w:rPr>
                <w:rFonts w:asciiTheme="minorHAnsi" w:hAnsiTheme="minorHAnsi" w:cstheme="minorHAnsi"/>
                <w:sz w:val="24"/>
                <w:szCs w:val="24"/>
              </w:rPr>
              <w:t xml:space="preserve">Land At Coneygreave Farm Mill Lane Little Budworth </w:t>
            </w:r>
            <w:r w:rsidRPr="001129DC">
              <w:rPr>
                <w:rFonts w:asciiTheme="minorHAnsi" w:hAnsiTheme="minorHAnsi" w:cstheme="minorHAnsi"/>
                <w:sz w:val="24"/>
                <w:szCs w:val="24"/>
              </w:rPr>
              <w:br/>
              <w:t xml:space="preserve">The council had no objections to this proposal  </w:t>
            </w:r>
          </w:p>
          <w:p w:rsidR="001129DC" w:rsidRPr="001129DC" w:rsidRDefault="001129DC" w:rsidP="001129DC">
            <w:pPr>
              <w:rPr>
                <w:rFonts w:cstheme="minorHAnsi"/>
              </w:rPr>
            </w:pPr>
            <w:r w:rsidRPr="001129DC">
              <w:rPr>
                <w:rFonts w:cstheme="minorHAnsi"/>
                <w:b/>
                <w:bCs/>
              </w:rPr>
              <w:t>Notification of Decision</w:t>
            </w:r>
            <w:r w:rsidRPr="001129DC">
              <w:rPr>
                <w:rFonts w:cstheme="minorHAnsi"/>
                <w:b/>
                <w:bCs/>
              </w:rPr>
              <w:br/>
              <w:t xml:space="preserve">APP NO: </w:t>
            </w:r>
            <w:r w:rsidRPr="001129DC">
              <w:rPr>
                <w:rFonts w:cstheme="minorHAnsi"/>
                <w:bCs/>
              </w:rPr>
              <w:t>17/05454/S73</w:t>
            </w:r>
            <w:r w:rsidRPr="001129DC">
              <w:rPr>
                <w:rFonts w:cstheme="minorHAnsi"/>
                <w:bCs/>
              </w:rPr>
              <w:br/>
            </w:r>
            <w:r w:rsidRPr="001129DC">
              <w:rPr>
                <w:rFonts w:cstheme="minorHAnsi"/>
                <w:b/>
                <w:bCs/>
              </w:rPr>
              <w:t>Proposal</w:t>
            </w:r>
            <w:r w:rsidRPr="001129DC">
              <w:rPr>
                <w:rFonts w:cstheme="minorHAnsi"/>
                <w:bCs/>
              </w:rPr>
              <w:t xml:space="preserve">: </w:t>
            </w:r>
            <w:r w:rsidRPr="001129DC">
              <w:rPr>
                <w:rFonts w:cstheme="minorHAnsi"/>
              </w:rPr>
              <w:t xml:space="preserve">Variation on condition 4 on planning application 17/02383/FUL to extend the opening hours by 1 hour from 23.00 to 00.00 </w:t>
            </w:r>
            <w:r w:rsidRPr="001129DC">
              <w:rPr>
                <w:rFonts w:cstheme="minorHAnsi"/>
              </w:rPr>
              <w:br/>
            </w:r>
            <w:r w:rsidRPr="001129DC">
              <w:rPr>
                <w:rFonts w:cstheme="minorHAnsi"/>
                <w:b/>
                <w:bCs/>
              </w:rPr>
              <w:t xml:space="preserve">Location: </w:t>
            </w:r>
            <w:r w:rsidRPr="001129DC">
              <w:rPr>
                <w:rFonts w:cstheme="minorHAnsi"/>
              </w:rPr>
              <w:t xml:space="preserve">The Hollies Forest Road Utkinton Tarporley </w:t>
            </w:r>
            <w:r w:rsidRPr="001129DC">
              <w:rPr>
                <w:rFonts w:cstheme="minorHAnsi"/>
              </w:rPr>
              <w:br/>
              <w:t>Granting of planning permission.</w:t>
            </w:r>
          </w:p>
          <w:p w:rsidR="001129DC" w:rsidRPr="001129DC" w:rsidRDefault="001129DC" w:rsidP="001129DC">
            <w:pPr>
              <w:rPr>
                <w:rFonts w:cstheme="minorHAnsi"/>
                <w:b/>
                <w:lang w:val="en-US"/>
              </w:rPr>
            </w:pPr>
            <w:r w:rsidRPr="001129DC">
              <w:rPr>
                <w:rFonts w:cstheme="minorHAnsi"/>
                <w:b/>
                <w:bCs/>
              </w:rPr>
              <w:t xml:space="preserve">APP NO: </w:t>
            </w:r>
            <w:r w:rsidRPr="001129DC">
              <w:rPr>
                <w:rFonts w:cstheme="minorHAnsi"/>
                <w:bCs/>
              </w:rPr>
              <w:t>17/01008/FUL</w:t>
            </w:r>
            <w:r w:rsidRPr="001129DC">
              <w:rPr>
                <w:rFonts w:cstheme="minorHAnsi"/>
                <w:bCs/>
              </w:rPr>
              <w:br/>
            </w:r>
            <w:r w:rsidRPr="001129DC">
              <w:rPr>
                <w:rFonts w:cstheme="minorHAnsi"/>
                <w:b/>
                <w:bCs/>
              </w:rPr>
              <w:t>Proposal</w:t>
            </w:r>
            <w:r w:rsidRPr="001129DC">
              <w:rPr>
                <w:rFonts w:cstheme="minorHAnsi"/>
                <w:bCs/>
              </w:rPr>
              <w:t xml:space="preserve">: </w:t>
            </w:r>
            <w:r w:rsidRPr="001129DC">
              <w:rPr>
                <w:rFonts w:cstheme="minorHAnsi"/>
              </w:rPr>
              <w:t xml:space="preserve">Orangery extension to rear elevation (part retrospective) </w:t>
            </w:r>
            <w:r w:rsidRPr="001129DC">
              <w:rPr>
                <w:rFonts w:cstheme="minorHAnsi"/>
              </w:rPr>
              <w:br/>
            </w:r>
            <w:r w:rsidRPr="001129DC">
              <w:rPr>
                <w:rFonts w:cstheme="minorHAnsi"/>
                <w:b/>
                <w:bCs/>
              </w:rPr>
              <w:t xml:space="preserve">Location: </w:t>
            </w:r>
            <w:r w:rsidRPr="001129DC">
              <w:rPr>
                <w:rFonts w:cstheme="minorHAnsi"/>
              </w:rPr>
              <w:t>Hawkswood Beech Road Little Budworth</w:t>
            </w:r>
            <w:r w:rsidRPr="001129DC">
              <w:rPr>
                <w:rFonts w:cstheme="minorHAnsi"/>
              </w:rPr>
              <w:br/>
              <w:t>Granting of planning permission.</w:t>
            </w:r>
            <w:r w:rsidRPr="001129DC">
              <w:rPr>
                <w:rFonts w:cstheme="minorHAnsi"/>
                <w:bCs/>
                <w:szCs w:val="24"/>
              </w:rPr>
              <w:br/>
            </w:r>
          </w:p>
          <w:p w:rsidR="0062384C" w:rsidRPr="0062384C" w:rsidRDefault="0062384C" w:rsidP="001129DC">
            <w:pPr>
              <w:shd w:val="clear" w:color="auto" w:fill="FFFFFF"/>
              <w:tabs>
                <w:tab w:val="left" w:pos="5595"/>
              </w:tabs>
              <w:textAlignment w:val="baseline"/>
              <w:rPr>
                <w:color w:val="1F497D" w:themeColor="text2"/>
                <w:highlight w:val="yellow"/>
              </w:rPr>
            </w:pPr>
          </w:p>
        </w:tc>
        <w:tc>
          <w:tcPr>
            <w:tcW w:w="1393" w:type="dxa"/>
          </w:tcPr>
          <w:p w:rsidR="0062384C" w:rsidRPr="0062384C" w:rsidRDefault="0062384C" w:rsidP="00C7167F">
            <w:pPr>
              <w:spacing w:after="120"/>
              <w:rPr>
                <w:color w:val="1F497D" w:themeColor="text2"/>
                <w:highlight w:val="yellow"/>
              </w:rPr>
            </w:pPr>
          </w:p>
          <w:p w:rsidR="0062384C" w:rsidRPr="0062384C" w:rsidRDefault="0062384C" w:rsidP="00C7167F">
            <w:pPr>
              <w:spacing w:after="120"/>
              <w:rPr>
                <w:color w:val="1F497D" w:themeColor="text2"/>
                <w:highlight w:val="yellow"/>
              </w:rPr>
            </w:pPr>
          </w:p>
          <w:p w:rsidR="0062384C" w:rsidRPr="0062384C" w:rsidRDefault="0062384C" w:rsidP="00C7167F">
            <w:pPr>
              <w:spacing w:after="120"/>
              <w:rPr>
                <w:color w:val="1F497D" w:themeColor="text2"/>
                <w:highlight w:val="yellow"/>
              </w:rPr>
            </w:pPr>
          </w:p>
        </w:tc>
      </w:tr>
      <w:tr w:rsidR="0062384C" w:rsidRPr="0062384C" w:rsidTr="00F1042D">
        <w:trPr>
          <w:trHeight w:val="6802"/>
        </w:trPr>
        <w:tc>
          <w:tcPr>
            <w:tcW w:w="498" w:type="dxa"/>
          </w:tcPr>
          <w:p w:rsidR="0062384C" w:rsidRPr="00F1042D" w:rsidRDefault="001129DC" w:rsidP="00F1042D">
            <w:pPr>
              <w:spacing w:after="120"/>
              <w:jc w:val="center"/>
              <w:rPr>
                <w:rFonts w:cstheme="minorHAnsi"/>
                <w:b/>
              </w:rPr>
            </w:pPr>
            <w:r w:rsidRPr="00F1042D">
              <w:rPr>
                <w:rFonts w:cstheme="minorHAnsi"/>
                <w:b/>
              </w:rPr>
              <w:lastRenderedPageBreak/>
              <w:t>8</w:t>
            </w:r>
            <w:r w:rsidR="0062384C" w:rsidRPr="00F1042D">
              <w:rPr>
                <w:rFonts w:cstheme="minorHAnsi"/>
                <w:b/>
              </w:rPr>
              <w:t>.</w:t>
            </w:r>
          </w:p>
          <w:p w:rsidR="0062384C" w:rsidRPr="00F1042D" w:rsidRDefault="0062384C" w:rsidP="00F1042D">
            <w:pPr>
              <w:spacing w:after="120"/>
              <w:jc w:val="center"/>
              <w:rPr>
                <w:rFonts w:cstheme="minorHAnsi"/>
                <w:b/>
                <w:highlight w:val="yellow"/>
              </w:rPr>
            </w:pPr>
          </w:p>
          <w:p w:rsidR="0062384C" w:rsidRPr="00F1042D" w:rsidRDefault="0062384C" w:rsidP="00F1042D">
            <w:pPr>
              <w:spacing w:after="120"/>
              <w:jc w:val="center"/>
              <w:rPr>
                <w:rFonts w:cstheme="minorHAnsi"/>
                <w:b/>
                <w:highlight w:val="yellow"/>
              </w:rPr>
            </w:pPr>
          </w:p>
          <w:p w:rsidR="0062384C" w:rsidRPr="00F1042D" w:rsidRDefault="0062384C" w:rsidP="00F1042D">
            <w:pPr>
              <w:spacing w:after="120"/>
              <w:jc w:val="center"/>
              <w:rPr>
                <w:rFonts w:cstheme="minorHAnsi"/>
                <w:b/>
                <w:highlight w:val="yellow"/>
              </w:rPr>
            </w:pPr>
          </w:p>
          <w:p w:rsidR="0062384C" w:rsidRPr="00F1042D" w:rsidRDefault="0062384C" w:rsidP="00F1042D">
            <w:pPr>
              <w:spacing w:after="120"/>
              <w:jc w:val="center"/>
              <w:rPr>
                <w:rFonts w:cstheme="minorHAnsi"/>
                <w:b/>
                <w:highlight w:val="yellow"/>
              </w:rPr>
            </w:pPr>
          </w:p>
          <w:p w:rsidR="0062384C" w:rsidRPr="00F1042D" w:rsidRDefault="0062384C" w:rsidP="00F1042D">
            <w:pPr>
              <w:spacing w:after="120"/>
              <w:jc w:val="center"/>
              <w:rPr>
                <w:rFonts w:cstheme="minorHAnsi"/>
                <w:b/>
                <w:highlight w:val="yellow"/>
              </w:rPr>
            </w:pPr>
          </w:p>
          <w:p w:rsidR="0062384C" w:rsidRPr="00F1042D" w:rsidRDefault="0062384C" w:rsidP="00F1042D">
            <w:pPr>
              <w:spacing w:after="120"/>
              <w:jc w:val="center"/>
              <w:rPr>
                <w:rFonts w:cstheme="minorHAnsi"/>
                <w:b/>
                <w:highlight w:val="yellow"/>
              </w:rPr>
            </w:pPr>
          </w:p>
          <w:p w:rsidR="0062384C" w:rsidRPr="00F1042D" w:rsidRDefault="0062384C" w:rsidP="00F1042D">
            <w:pPr>
              <w:spacing w:after="120"/>
              <w:jc w:val="center"/>
              <w:rPr>
                <w:rFonts w:cstheme="minorHAnsi"/>
                <w:b/>
                <w:highlight w:val="yellow"/>
              </w:rPr>
            </w:pPr>
          </w:p>
          <w:p w:rsidR="0062384C" w:rsidRPr="00F1042D" w:rsidRDefault="0062384C" w:rsidP="00F1042D">
            <w:pPr>
              <w:spacing w:after="120"/>
              <w:jc w:val="center"/>
              <w:rPr>
                <w:rFonts w:cstheme="minorHAnsi"/>
                <w:b/>
                <w:sz w:val="22"/>
                <w:highlight w:val="yellow"/>
              </w:rPr>
            </w:pPr>
          </w:p>
          <w:p w:rsidR="0062384C" w:rsidRPr="00F1042D" w:rsidRDefault="0062384C" w:rsidP="00F1042D">
            <w:pPr>
              <w:spacing w:after="120"/>
              <w:jc w:val="center"/>
              <w:rPr>
                <w:rFonts w:cstheme="minorHAnsi"/>
                <w:b/>
                <w:sz w:val="22"/>
                <w:highlight w:val="yellow"/>
              </w:rPr>
            </w:pPr>
          </w:p>
          <w:p w:rsidR="0062384C" w:rsidRPr="00F1042D" w:rsidRDefault="0062384C" w:rsidP="00F1042D">
            <w:pPr>
              <w:spacing w:after="120"/>
              <w:jc w:val="center"/>
              <w:rPr>
                <w:rFonts w:cstheme="minorHAnsi"/>
                <w:b/>
                <w:sz w:val="22"/>
                <w:highlight w:val="yellow"/>
              </w:rPr>
            </w:pPr>
          </w:p>
          <w:p w:rsidR="0062384C" w:rsidRPr="0062384C" w:rsidRDefault="0062384C" w:rsidP="00C7167F">
            <w:pPr>
              <w:spacing w:after="120"/>
              <w:rPr>
                <w:rFonts w:cstheme="minorHAnsi"/>
                <w:b/>
                <w:color w:val="1F497D" w:themeColor="text2"/>
                <w:highlight w:val="yellow"/>
              </w:rPr>
            </w:pPr>
          </w:p>
        </w:tc>
        <w:tc>
          <w:tcPr>
            <w:tcW w:w="7351" w:type="dxa"/>
          </w:tcPr>
          <w:p w:rsidR="0062384C" w:rsidRPr="00F1042D" w:rsidRDefault="0062384C" w:rsidP="00F1042D">
            <w:pPr>
              <w:shd w:val="clear" w:color="auto" w:fill="FFFFFF"/>
              <w:textAlignment w:val="baseline"/>
              <w:rPr>
                <w:rFonts w:cs="Arial"/>
              </w:rPr>
            </w:pPr>
            <w:r w:rsidRPr="00F1042D">
              <w:rPr>
                <w:rFonts w:cstheme="minorHAnsi"/>
                <w:b/>
                <w:szCs w:val="24"/>
                <w:lang w:val="en-US"/>
              </w:rPr>
              <w:t>VILLAGE INITIATIVES AND ACTIVITIES</w:t>
            </w:r>
            <w:r w:rsidRPr="00F1042D">
              <w:rPr>
                <w:rFonts w:cstheme="minorHAnsi"/>
                <w:szCs w:val="24"/>
                <w:lang w:val="en-US"/>
              </w:rPr>
              <w:br/>
            </w:r>
            <w:r w:rsidR="001129DC" w:rsidRPr="00F1042D">
              <w:rPr>
                <w:rFonts w:cs="Arial"/>
                <w:szCs w:val="24"/>
                <w:lang w:val="en-US"/>
              </w:rPr>
              <w:t xml:space="preserve">Village Green: </w:t>
            </w:r>
            <w:r w:rsidR="001129DC" w:rsidRPr="00F1042D">
              <w:rPr>
                <w:rFonts w:cs="Arial"/>
              </w:rPr>
              <w:t xml:space="preserve">the village fete will take place on 7 July.  Planning is currently going ahead.  The RoSPA report on the play equipment has been received.  It was also reported that Scottish Power have asked for permission to prune a tree on the VG which is growing very close to their power lines.   There will be no charge to the council for this work.  Permission was granted.  It was also reported that the VG Cttee will be looking at grant funding opportunities to enhance the play equipment on the VG.   </w:t>
            </w:r>
            <w:r w:rsidR="001129DC" w:rsidRPr="00F1042D">
              <w:rPr>
                <w:rFonts w:cs="Arial"/>
              </w:rPr>
              <w:br/>
              <w:t>Village Hall: The ceiling has been re-plastered and the damage to the floor which occurred during the work has been partially repaired.  Outstanding repairs will be undertaken in the near future.</w:t>
            </w:r>
            <w:r w:rsidR="001129DC" w:rsidRPr="00F1042D">
              <w:rPr>
                <w:rFonts w:cs="Arial"/>
              </w:rPr>
              <w:br/>
              <w:t>Little Budworth Common: nothing to report.</w:t>
            </w:r>
            <w:r w:rsidR="001129DC" w:rsidRPr="00F1042D">
              <w:rPr>
                <w:rFonts w:cs="Arial"/>
              </w:rPr>
              <w:br/>
              <w:t>Little Budworth Charities: nothing to report.</w:t>
            </w:r>
            <w:r w:rsidR="001129DC" w:rsidRPr="00F1042D">
              <w:rPr>
                <w:rFonts w:cs="Arial"/>
              </w:rPr>
              <w:br/>
              <w:t xml:space="preserve">Oulton Park Liaison Committee: the OP Family Day will be held in early June and the Villages’ Day later in the summer. </w:t>
            </w:r>
            <w:r w:rsidR="001129DC" w:rsidRPr="00F1042D">
              <w:rPr>
                <w:rFonts w:cs="Arial"/>
              </w:rPr>
              <w:br/>
              <w:t>Parish Plan:  progress is being made on advertising opportunities on the website.</w:t>
            </w:r>
            <w:r w:rsidR="001129DC" w:rsidRPr="00F1042D">
              <w:rPr>
                <w:rFonts w:cs="Arial"/>
              </w:rPr>
              <w:br/>
              <w:t>Village amenities: litter pick had taken place along Coach Road/Park Road.  Overhanging hedges and trees will be taken up with householders.</w:t>
            </w:r>
          </w:p>
        </w:tc>
        <w:tc>
          <w:tcPr>
            <w:tcW w:w="1393" w:type="dxa"/>
          </w:tcPr>
          <w:p w:rsidR="0062384C" w:rsidRPr="00F1042D" w:rsidRDefault="0062384C" w:rsidP="00C7167F">
            <w:pPr>
              <w:spacing w:after="120"/>
              <w:rPr>
                <w:rFonts w:cstheme="minorHAnsi"/>
                <w:color w:val="1F497D" w:themeColor="text2"/>
              </w:rPr>
            </w:pPr>
          </w:p>
          <w:p w:rsidR="0062384C" w:rsidRPr="00F1042D" w:rsidRDefault="0062384C" w:rsidP="00C7167F">
            <w:pPr>
              <w:spacing w:after="120"/>
              <w:rPr>
                <w:rFonts w:cstheme="minorHAnsi"/>
              </w:rPr>
            </w:pPr>
            <w:r w:rsidRPr="00F1042D">
              <w:rPr>
                <w:rFonts w:cstheme="minorHAnsi"/>
              </w:rPr>
              <w:t>VG Cttee</w:t>
            </w:r>
          </w:p>
          <w:p w:rsidR="0062384C" w:rsidRPr="00F1042D" w:rsidRDefault="0062384C" w:rsidP="00C7167F">
            <w:pPr>
              <w:spacing w:after="120"/>
              <w:rPr>
                <w:rFonts w:cstheme="minorHAnsi"/>
                <w:color w:val="1F497D" w:themeColor="text2"/>
              </w:rPr>
            </w:pPr>
          </w:p>
          <w:p w:rsidR="0062384C" w:rsidRPr="00F1042D" w:rsidRDefault="0062384C" w:rsidP="00C7167F">
            <w:pPr>
              <w:spacing w:after="120"/>
              <w:rPr>
                <w:rFonts w:cstheme="minorHAnsi"/>
                <w:color w:val="1F497D" w:themeColor="text2"/>
              </w:rPr>
            </w:pPr>
          </w:p>
          <w:p w:rsidR="0062384C" w:rsidRPr="00F1042D" w:rsidRDefault="0062384C" w:rsidP="00C7167F">
            <w:pPr>
              <w:spacing w:after="120"/>
              <w:rPr>
                <w:rFonts w:cstheme="minorHAnsi"/>
                <w:color w:val="1F497D" w:themeColor="text2"/>
              </w:rPr>
            </w:pPr>
          </w:p>
          <w:p w:rsidR="0062384C" w:rsidRPr="00F1042D" w:rsidRDefault="0062384C" w:rsidP="00C7167F">
            <w:pPr>
              <w:spacing w:after="120"/>
              <w:rPr>
                <w:rFonts w:cstheme="minorHAnsi"/>
                <w:color w:val="1F497D" w:themeColor="text2"/>
              </w:rPr>
            </w:pPr>
          </w:p>
          <w:p w:rsidR="0062384C" w:rsidRPr="00F1042D" w:rsidRDefault="0062384C" w:rsidP="00C7167F">
            <w:pPr>
              <w:spacing w:after="120"/>
              <w:rPr>
                <w:rFonts w:cstheme="minorHAnsi"/>
                <w:color w:val="1F497D" w:themeColor="text2"/>
              </w:rPr>
            </w:pPr>
          </w:p>
          <w:p w:rsidR="0062384C" w:rsidRPr="00F1042D" w:rsidRDefault="0062384C" w:rsidP="00C7167F">
            <w:pPr>
              <w:spacing w:after="120"/>
              <w:rPr>
                <w:rFonts w:cstheme="minorHAnsi"/>
                <w:color w:val="1F497D" w:themeColor="text2"/>
              </w:rPr>
            </w:pPr>
          </w:p>
          <w:p w:rsidR="0062384C" w:rsidRPr="00F1042D" w:rsidRDefault="0062384C" w:rsidP="00C7167F">
            <w:pPr>
              <w:spacing w:after="120"/>
              <w:rPr>
                <w:rFonts w:cstheme="minorHAnsi"/>
                <w:color w:val="1F497D" w:themeColor="text2"/>
              </w:rPr>
            </w:pPr>
          </w:p>
          <w:p w:rsidR="0062384C" w:rsidRPr="00F1042D" w:rsidRDefault="0062384C" w:rsidP="00C7167F">
            <w:pPr>
              <w:spacing w:after="120"/>
              <w:rPr>
                <w:rFonts w:cstheme="minorHAnsi"/>
                <w:color w:val="1F497D" w:themeColor="text2"/>
              </w:rPr>
            </w:pPr>
          </w:p>
          <w:p w:rsidR="0062384C" w:rsidRPr="00F1042D" w:rsidRDefault="0062384C" w:rsidP="00C7167F">
            <w:pPr>
              <w:spacing w:after="120"/>
              <w:rPr>
                <w:rFonts w:cstheme="minorHAnsi"/>
                <w:color w:val="1F497D" w:themeColor="text2"/>
              </w:rPr>
            </w:pPr>
          </w:p>
          <w:p w:rsidR="0062384C" w:rsidRPr="00F1042D" w:rsidRDefault="0062384C" w:rsidP="00C7167F">
            <w:pPr>
              <w:spacing w:after="120"/>
              <w:rPr>
                <w:rFonts w:cstheme="minorHAnsi"/>
                <w:color w:val="1F497D" w:themeColor="text2"/>
              </w:rPr>
            </w:pPr>
          </w:p>
          <w:p w:rsidR="0062384C" w:rsidRPr="00F1042D" w:rsidRDefault="0062384C" w:rsidP="00C7167F">
            <w:pPr>
              <w:spacing w:after="120"/>
              <w:rPr>
                <w:rFonts w:cstheme="minorHAnsi"/>
                <w:color w:val="1F497D" w:themeColor="text2"/>
              </w:rPr>
            </w:pPr>
          </w:p>
          <w:p w:rsidR="0062384C" w:rsidRPr="00F1042D" w:rsidRDefault="0062384C" w:rsidP="00C7167F">
            <w:pPr>
              <w:spacing w:after="120"/>
              <w:rPr>
                <w:rFonts w:cstheme="minorHAnsi"/>
                <w:color w:val="1F497D" w:themeColor="text2"/>
              </w:rPr>
            </w:pPr>
          </w:p>
        </w:tc>
      </w:tr>
      <w:tr w:rsidR="00F1042D" w:rsidRPr="0062384C" w:rsidTr="00C7167F">
        <w:tc>
          <w:tcPr>
            <w:tcW w:w="498" w:type="dxa"/>
          </w:tcPr>
          <w:p w:rsidR="00F1042D" w:rsidRPr="00F1042D" w:rsidRDefault="00F1042D" w:rsidP="00F1042D">
            <w:pPr>
              <w:spacing w:after="120"/>
              <w:jc w:val="center"/>
              <w:rPr>
                <w:rFonts w:cstheme="minorHAnsi"/>
                <w:b/>
                <w:highlight w:val="yellow"/>
              </w:rPr>
            </w:pPr>
            <w:r w:rsidRPr="00F1042D">
              <w:rPr>
                <w:rFonts w:cstheme="minorHAnsi"/>
                <w:b/>
              </w:rPr>
              <w:t>9</w:t>
            </w:r>
            <w:r w:rsidRPr="00F1042D">
              <w:rPr>
                <w:rFonts w:cstheme="minorHAnsi"/>
                <w:b/>
              </w:rPr>
              <w:t>.</w:t>
            </w:r>
          </w:p>
        </w:tc>
        <w:tc>
          <w:tcPr>
            <w:tcW w:w="7351" w:type="dxa"/>
          </w:tcPr>
          <w:p w:rsidR="00F1042D" w:rsidRDefault="00F1042D" w:rsidP="00C7167F">
            <w:pPr>
              <w:shd w:val="clear" w:color="auto" w:fill="FFFFFF"/>
              <w:textAlignment w:val="baseline"/>
              <w:rPr>
                <w:rFonts w:cstheme="minorHAnsi"/>
              </w:rPr>
            </w:pPr>
            <w:r w:rsidRPr="00F1042D">
              <w:rPr>
                <w:rFonts w:cstheme="minorHAnsi"/>
                <w:b/>
                <w:szCs w:val="24"/>
              </w:rPr>
              <w:t>CORRESPONDENCE AND OTHER MATTERS</w:t>
            </w:r>
            <w:r w:rsidRPr="00F1042D">
              <w:rPr>
                <w:rFonts w:cstheme="minorHAnsi"/>
                <w:szCs w:val="24"/>
                <w:lang w:val="en-US"/>
              </w:rPr>
              <w:t xml:space="preserve"> </w:t>
            </w:r>
            <w:r w:rsidRPr="00F1042D">
              <w:rPr>
                <w:rFonts w:cstheme="minorHAnsi"/>
                <w:color w:val="1F497D" w:themeColor="text2"/>
                <w:szCs w:val="24"/>
                <w:lang w:val="en-US"/>
              </w:rPr>
              <w:br/>
            </w:r>
            <w:r w:rsidRPr="00F1042D">
              <w:rPr>
                <w:rFonts w:cstheme="minorHAnsi"/>
                <w:b/>
              </w:rPr>
              <w:t xml:space="preserve">Parish Assembly:  </w:t>
            </w:r>
            <w:r w:rsidRPr="00F1042D">
              <w:rPr>
                <w:rFonts w:cstheme="minorHAnsi"/>
              </w:rPr>
              <w:t xml:space="preserve">following representations made by a resident it was acknowledged that a mistake had been made in the wording of the notice advertising the meeting but this had been quickly rectified.  It was also confirmed that the necessary requirements publicising the meeting had been met. </w:t>
            </w:r>
            <w:r w:rsidRPr="00F1042D">
              <w:rPr>
                <w:rFonts w:cstheme="minorHAnsi"/>
              </w:rPr>
              <w:br/>
              <w:t>However, a serious issue about some council members being harassed about some web posts was raised.  If members of the public have matters to raise they should be logged with either the chair or the clerk.  The council takes very seriously the harassment of its members and will not tolerate invasions of their privacy.</w:t>
            </w:r>
            <w:r w:rsidRPr="00F1042D">
              <w:rPr>
                <w:rFonts w:cstheme="minorHAnsi"/>
              </w:rPr>
              <w:br/>
            </w:r>
            <w:r w:rsidRPr="00F1042D">
              <w:rPr>
                <w:rFonts w:cstheme="minorHAnsi"/>
                <w:b/>
              </w:rPr>
              <w:t xml:space="preserve">Community Transport: </w:t>
            </w:r>
            <w:r w:rsidRPr="00F1042D">
              <w:rPr>
                <w:rFonts w:cstheme="minorHAnsi"/>
              </w:rPr>
              <w:t xml:space="preserve"> the local authority is launching a community transport initiative which will be publicised widely.  The council will consider the issues for Little Budworth.</w:t>
            </w:r>
          </w:p>
          <w:p w:rsidR="00F1042D" w:rsidRPr="00F1042D" w:rsidRDefault="00F1042D" w:rsidP="00C7167F">
            <w:pPr>
              <w:shd w:val="clear" w:color="auto" w:fill="FFFFFF"/>
              <w:textAlignment w:val="baseline"/>
              <w:rPr>
                <w:rFonts w:cstheme="minorHAnsi"/>
                <w:b/>
                <w:szCs w:val="24"/>
                <w:lang w:val="en-US"/>
              </w:rPr>
            </w:pPr>
          </w:p>
        </w:tc>
        <w:tc>
          <w:tcPr>
            <w:tcW w:w="1393" w:type="dxa"/>
          </w:tcPr>
          <w:p w:rsidR="00F1042D" w:rsidRPr="00F1042D" w:rsidRDefault="00F1042D" w:rsidP="00C7167F">
            <w:pPr>
              <w:spacing w:after="120"/>
              <w:rPr>
                <w:rFonts w:cstheme="minorHAnsi"/>
                <w:color w:val="1F497D" w:themeColor="text2"/>
              </w:rPr>
            </w:pPr>
          </w:p>
        </w:tc>
      </w:tr>
      <w:tr w:rsidR="00F1042D" w:rsidRPr="0062384C" w:rsidTr="00C7167F">
        <w:tc>
          <w:tcPr>
            <w:tcW w:w="498" w:type="dxa"/>
          </w:tcPr>
          <w:p w:rsidR="00F1042D" w:rsidRPr="00F1042D" w:rsidRDefault="00F1042D" w:rsidP="00F1042D">
            <w:pPr>
              <w:spacing w:after="120"/>
              <w:jc w:val="center"/>
              <w:rPr>
                <w:rFonts w:cstheme="minorHAnsi"/>
                <w:b/>
              </w:rPr>
            </w:pPr>
            <w:r>
              <w:rPr>
                <w:rFonts w:cstheme="minorHAnsi"/>
                <w:b/>
              </w:rPr>
              <w:t>10.</w:t>
            </w:r>
          </w:p>
        </w:tc>
        <w:tc>
          <w:tcPr>
            <w:tcW w:w="7351" w:type="dxa"/>
          </w:tcPr>
          <w:p w:rsidR="00F1042D" w:rsidRPr="00F1042D" w:rsidRDefault="00F1042D" w:rsidP="00F1042D">
            <w:pPr>
              <w:rPr>
                <w:rFonts w:cstheme="minorHAnsi"/>
              </w:rPr>
            </w:pPr>
            <w:r w:rsidRPr="00F1042D">
              <w:rPr>
                <w:rFonts w:cstheme="minorHAnsi"/>
                <w:b/>
              </w:rPr>
              <w:t>FINANCE</w:t>
            </w:r>
            <w:r w:rsidRPr="00F1042D">
              <w:rPr>
                <w:rFonts w:cstheme="minorHAnsi"/>
              </w:rPr>
              <w:br/>
            </w:r>
            <w:r w:rsidRPr="00F1042D">
              <w:rPr>
                <w:rFonts w:cstheme="minorHAnsi"/>
                <w:szCs w:val="24"/>
              </w:rPr>
              <w:t>The following payments were authorised:</w:t>
            </w:r>
          </w:p>
          <w:p w:rsidR="00F1042D" w:rsidRPr="00F1042D" w:rsidRDefault="00F1042D" w:rsidP="00F1042D">
            <w:pPr>
              <w:rPr>
                <w:rFonts w:cstheme="minorHAnsi"/>
              </w:rPr>
            </w:pPr>
            <w:r w:rsidRPr="00F1042D">
              <w:rPr>
                <w:rFonts w:cstheme="minorHAnsi"/>
              </w:rPr>
              <w:t>G Cookson salary: 1 – 31 May and council expenses 1 March – 30 April, £123.78 (cheque no 200332)</w:t>
            </w:r>
          </w:p>
          <w:p w:rsidR="00F1042D" w:rsidRPr="00F1042D" w:rsidRDefault="00F1042D" w:rsidP="00F1042D">
            <w:pPr>
              <w:rPr>
                <w:rFonts w:cstheme="minorHAnsi"/>
              </w:rPr>
            </w:pPr>
            <w:r w:rsidRPr="00F1042D">
              <w:rPr>
                <w:rFonts w:cstheme="minorHAnsi"/>
              </w:rPr>
              <w:t xml:space="preserve">Jamiw Wright - #117 mowing and maintenance </w:t>
            </w:r>
            <w:r w:rsidRPr="00F1042D">
              <w:rPr>
                <w:rFonts w:cstheme="minorHAnsi"/>
              </w:rPr>
              <w:br/>
            </w:r>
            <w:r w:rsidRPr="00F1042D">
              <w:rPr>
                <w:rFonts w:cstheme="minorHAnsi"/>
                <w:b/>
              </w:rPr>
              <w:t xml:space="preserve">Clerk’s salary: </w:t>
            </w:r>
            <w:r w:rsidRPr="00F1042D">
              <w:rPr>
                <w:rFonts w:cstheme="minorHAnsi"/>
              </w:rPr>
              <w:t>it was reported that the clerk will be entitled to a pay rise backdated to 1 April 2018 under the recently agreed national pay award. The new pay arrangements will be introduced from the June meeting.</w:t>
            </w:r>
          </w:p>
          <w:p w:rsidR="00F1042D" w:rsidRPr="00F1042D" w:rsidRDefault="00F1042D" w:rsidP="00C7167F">
            <w:pPr>
              <w:shd w:val="clear" w:color="auto" w:fill="FFFFFF"/>
              <w:textAlignment w:val="baseline"/>
              <w:rPr>
                <w:rFonts w:cstheme="minorHAnsi"/>
                <w:b/>
                <w:szCs w:val="24"/>
                <w:lang w:val="en-US"/>
              </w:rPr>
            </w:pPr>
          </w:p>
        </w:tc>
        <w:tc>
          <w:tcPr>
            <w:tcW w:w="1393" w:type="dxa"/>
          </w:tcPr>
          <w:p w:rsidR="00F1042D" w:rsidRPr="00F1042D" w:rsidRDefault="00F1042D" w:rsidP="00C7167F">
            <w:pPr>
              <w:spacing w:after="120"/>
              <w:rPr>
                <w:rFonts w:cstheme="minorHAnsi"/>
                <w:color w:val="1F497D" w:themeColor="text2"/>
              </w:rPr>
            </w:pPr>
          </w:p>
        </w:tc>
      </w:tr>
      <w:tr w:rsidR="0066550C" w:rsidRPr="0066550C" w:rsidTr="00C7167F">
        <w:tc>
          <w:tcPr>
            <w:tcW w:w="498" w:type="dxa"/>
          </w:tcPr>
          <w:p w:rsidR="0062384C" w:rsidRPr="0066550C" w:rsidRDefault="00F1042D" w:rsidP="00C7167F">
            <w:pPr>
              <w:spacing w:after="120"/>
              <w:rPr>
                <w:b/>
              </w:rPr>
            </w:pPr>
            <w:r>
              <w:rPr>
                <w:b/>
              </w:rPr>
              <w:t>11</w:t>
            </w:r>
            <w:r w:rsidR="0062384C" w:rsidRPr="0066550C">
              <w:rPr>
                <w:b/>
              </w:rPr>
              <w:t>.</w:t>
            </w:r>
          </w:p>
          <w:p w:rsidR="0062384C" w:rsidRPr="0066550C" w:rsidRDefault="0062384C" w:rsidP="00C7167F">
            <w:pPr>
              <w:spacing w:after="120"/>
              <w:rPr>
                <w:b/>
              </w:rPr>
            </w:pPr>
            <w:bookmarkStart w:id="0" w:name="_GoBack"/>
            <w:bookmarkEnd w:id="0"/>
          </w:p>
        </w:tc>
        <w:tc>
          <w:tcPr>
            <w:tcW w:w="7351" w:type="dxa"/>
          </w:tcPr>
          <w:p w:rsidR="0062384C" w:rsidRPr="0066550C" w:rsidRDefault="0062384C" w:rsidP="00C7167F">
            <w:pPr>
              <w:rPr>
                <w:rFonts w:cstheme="minorHAnsi"/>
              </w:rPr>
            </w:pPr>
            <w:r w:rsidRPr="0066550C">
              <w:rPr>
                <w:b/>
              </w:rPr>
              <w:t>DATE AND TIME OF NEXT MEETING</w:t>
            </w:r>
            <w:r w:rsidRPr="0066550C">
              <w:rPr>
                <w:b/>
              </w:rPr>
              <w:br/>
            </w:r>
            <w:r w:rsidR="0066550C" w:rsidRPr="0066550C">
              <w:rPr>
                <w:rFonts w:cstheme="minorHAnsi"/>
              </w:rPr>
              <w:t>The next meeting will take place on Tuesday 5 June 2017 in the Village Hall at 7</w:t>
            </w:r>
            <w:r w:rsidR="0066550C">
              <w:rPr>
                <w:rFonts w:cstheme="minorHAnsi"/>
              </w:rPr>
              <w:t>.30pm.</w:t>
            </w:r>
          </w:p>
        </w:tc>
        <w:tc>
          <w:tcPr>
            <w:tcW w:w="1393" w:type="dxa"/>
          </w:tcPr>
          <w:p w:rsidR="0062384C" w:rsidRPr="0066550C" w:rsidRDefault="0062384C" w:rsidP="00C7167F">
            <w:pPr>
              <w:spacing w:after="120"/>
              <w:rPr>
                <w:b/>
              </w:rPr>
            </w:pPr>
          </w:p>
        </w:tc>
      </w:tr>
    </w:tbl>
    <w:p w:rsidR="0062384C" w:rsidRPr="0062384C" w:rsidRDefault="0062384C" w:rsidP="00F1042D">
      <w:pPr>
        <w:rPr>
          <w:color w:val="1F497D" w:themeColor="text2"/>
          <w:highlight w:val="yellow"/>
        </w:rPr>
      </w:pPr>
    </w:p>
    <w:sectPr w:rsidR="0062384C" w:rsidRPr="0062384C" w:rsidSect="009F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E5"/>
    <w:rsid w:val="0000035E"/>
    <w:rsid w:val="00002E60"/>
    <w:rsid w:val="0000669A"/>
    <w:rsid w:val="00006CF2"/>
    <w:rsid w:val="000070AA"/>
    <w:rsid w:val="00007239"/>
    <w:rsid w:val="00017C47"/>
    <w:rsid w:val="00020E3E"/>
    <w:rsid w:val="000228B2"/>
    <w:rsid w:val="0002535C"/>
    <w:rsid w:val="0003055F"/>
    <w:rsid w:val="00033627"/>
    <w:rsid w:val="000338A1"/>
    <w:rsid w:val="00034E97"/>
    <w:rsid w:val="000354C8"/>
    <w:rsid w:val="000357AA"/>
    <w:rsid w:val="00037220"/>
    <w:rsid w:val="00037C03"/>
    <w:rsid w:val="000402F7"/>
    <w:rsid w:val="000425FF"/>
    <w:rsid w:val="00046828"/>
    <w:rsid w:val="000510E4"/>
    <w:rsid w:val="0005196E"/>
    <w:rsid w:val="00053330"/>
    <w:rsid w:val="00055788"/>
    <w:rsid w:val="00061B82"/>
    <w:rsid w:val="00062338"/>
    <w:rsid w:val="00063DE7"/>
    <w:rsid w:val="00063ECA"/>
    <w:rsid w:val="000641D7"/>
    <w:rsid w:val="00066E16"/>
    <w:rsid w:val="0007100D"/>
    <w:rsid w:val="000724C2"/>
    <w:rsid w:val="00076373"/>
    <w:rsid w:val="00076D38"/>
    <w:rsid w:val="00083E06"/>
    <w:rsid w:val="000858D6"/>
    <w:rsid w:val="00094A23"/>
    <w:rsid w:val="0009585E"/>
    <w:rsid w:val="00096EAE"/>
    <w:rsid w:val="000A13AC"/>
    <w:rsid w:val="000A3625"/>
    <w:rsid w:val="000A39E6"/>
    <w:rsid w:val="000A4C3B"/>
    <w:rsid w:val="000A57E9"/>
    <w:rsid w:val="000A78DE"/>
    <w:rsid w:val="000B63C1"/>
    <w:rsid w:val="000C0630"/>
    <w:rsid w:val="000D07B7"/>
    <w:rsid w:val="000D215B"/>
    <w:rsid w:val="000D2633"/>
    <w:rsid w:val="000D7687"/>
    <w:rsid w:val="000D76C1"/>
    <w:rsid w:val="000D7747"/>
    <w:rsid w:val="000E1F28"/>
    <w:rsid w:val="000E2FAD"/>
    <w:rsid w:val="000E4297"/>
    <w:rsid w:val="000E52A1"/>
    <w:rsid w:val="000F0D08"/>
    <w:rsid w:val="000F51A8"/>
    <w:rsid w:val="000F5EF2"/>
    <w:rsid w:val="000F6335"/>
    <w:rsid w:val="001011F9"/>
    <w:rsid w:val="001129DC"/>
    <w:rsid w:val="00113488"/>
    <w:rsid w:val="001139B3"/>
    <w:rsid w:val="00113A4E"/>
    <w:rsid w:val="001150EC"/>
    <w:rsid w:val="001170D2"/>
    <w:rsid w:val="00121817"/>
    <w:rsid w:val="00121E8C"/>
    <w:rsid w:val="0012342E"/>
    <w:rsid w:val="001245A9"/>
    <w:rsid w:val="00127856"/>
    <w:rsid w:val="00133CAE"/>
    <w:rsid w:val="00134822"/>
    <w:rsid w:val="00134A61"/>
    <w:rsid w:val="00136247"/>
    <w:rsid w:val="00142598"/>
    <w:rsid w:val="001450AE"/>
    <w:rsid w:val="00145972"/>
    <w:rsid w:val="001509D0"/>
    <w:rsid w:val="001513CA"/>
    <w:rsid w:val="00151DC0"/>
    <w:rsid w:val="0015209C"/>
    <w:rsid w:val="00156524"/>
    <w:rsid w:val="0015700D"/>
    <w:rsid w:val="001570C2"/>
    <w:rsid w:val="0016053E"/>
    <w:rsid w:val="00166485"/>
    <w:rsid w:val="00172535"/>
    <w:rsid w:val="00180159"/>
    <w:rsid w:val="00181967"/>
    <w:rsid w:val="00184D86"/>
    <w:rsid w:val="00187A28"/>
    <w:rsid w:val="001945C2"/>
    <w:rsid w:val="00196D0E"/>
    <w:rsid w:val="00196E44"/>
    <w:rsid w:val="001A0657"/>
    <w:rsid w:val="001A5CB1"/>
    <w:rsid w:val="001A6560"/>
    <w:rsid w:val="001A6B72"/>
    <w:rsid w:val="001B2315"/>
    <w:rsid w:val="001B3C56"/>
    <w:rsid w:val="001B50B7"/>
    <w:rsid w:val="001B6B83"/>
    <w:rsid w:val="001B765C"/>
    <w:rsid w:val="001C19BE"/>
    <w:rsid w:val="001C3E95"/>
    <w:rsid w:val="001C40C9"/>
    <w:rsid w:val="001C5DF6"/>
    <w:rsid w:val="001D1B2D"/>
    <w:rsid w:val="001D1F48"/>
    <w:rsid w:val="001D2C67"/>
    <w:rsid w:val="001D319C"/>
    <w:rsid w:val="001D3213"/>
    <w:rsid w:val="001D3546"/>
    <w:rsid w:val="001D6A7C"/>
    <w:rsid w:val="001D703E"/>
    <w:rsid w:val="001D7762"/>
    <w:rsid w:val="001E041D"/>
    <w:rsid w:val="001E4ADD"/>
    <w:rsid w:val="001F0B01"/>
    <w:rsid w:val="001F2EF9"/>
    <w:rsid w:val="001F37FB"/>
    <w:rsid w:val="002008CC"/>
    <w:rsid w:val="00200A00"/>
    <w:rsid w:val="00204526"/>
    <w:rsid w:val="002048DF"/>
    <w:rsid w:val="00205BBD"/>
    <w:rsid w:val="00206BBD"/>
    <w:rsid w:val="0021211D"/>
    <w:rsid w:val="00214A05"/>
    <w:rsid w:val="00217B84"/>
    <w:rsid w:val="00220F05"/>
    <w:rsid w:val="002234A9"/>
    <w:rsid w:val="0022749B"/>
    <w:rsid w:val="0022774E"/>
    <w:rsid w:val="00230E8D"/>
    <w:rsid w:val="00234F86"/>
    <w:rsid w:val="00243F87"/>
    <w:rsid w:val="002458A9"/>
    <w:rsid w:val="00251D58"/>
    <w:rsid w:val="00253BEB"/>
    <w:rsid w:val="00263D40"/>
    <w:rsid w:val="002642CD"/>
    <w:rsid w:val="00266640"/>
    <w:rsid w:val="00270442"/>
    <w:rsid w:val="00271666"/>
    <w:rsid w:val="00271FED"/>
    <w:rsid w:val="0027276C"/>
    <w:rsid w:val="002740C7"/>
    <w:rsid w:val="002749AD"/>
    <w:rsid w:val="00274E74"/>
    <w:rsid w:val="00276583"/>
    <w:rsid w:val="00281285"/>
    <w:rsid w:val="00287244"/>
    <w:rsid w:val="00295E8C"/>
    <w:rsid w:val="00296D8F"/>
    <w:rsid w:val="00296E4E"/>
    <w:rsid w:val="002A10E4"/>
    <w:rsid w:val="002A11A8"/>
    <w:rsid w:val="002A3334"/>
    <w:rsid w:val="002A3B92"/>
    <w:rsid w:val="002A4A81"/>
    <w:rsid w:val="002A5C8D"/>
    <w:rsid w:val="002A6C6F"/>
    <w:rsid w:val="002B1AFD"/>
    <w:rsid w:val="002B6188"/>
    <w:rsid w:val="002C15ED"/>
    <w:rsid w:val="002D0480"/>
    <w:rsid w:val="002D0D39"/>
    <w:rsid w:val="002D289A"/>
    <w:rsid w:val="002D373E"/>
    <w:rsid w:val="002D490F"/>
    <w:rsid w:val="002F02DA"/>
    <w:rsid w:val="002F120A"/>
    <w:rsid w:val="002F2F17"/>
    <w:rsid w:val="002F4DCE"/>
    <w:rsid w:val="003009DA"/>
    <w:rsid w:val="003012ED"/>
    <w:rsid w:val="00311580"/>
    <w:rsid w:val="00314CF9"/>
    <w:rsid w:val="00315848"/>
    <w:rsid w:val="00315E3C"/>
    <w:rsid w:val="0032003A"/>
    <w:rsid w:val="00321658"/>
    <w:rsid w:val="0032215B"/>
    <w:rsid w:val="00323540"/>
    <w:rsid w:val="003271D9"/>
    <w:rsid w:val="00330C53"/>
    <w:rsid w:val="0033487E"/>
    <w:rsid w:val="0034313A"/>
    <w:rsid w:val="00345EBE"/>
    <w:rsid w:val="00346880"/>
    <w:rsid w:val="00346FE4"/>
    <w:rsid w:val="00347576"/>
    <w:rsid w:val="00347EED"/>
    <w:rsid w:val="003512C2"/>
    <w:rsid w:val="00355C57"/>
    <w:rsid w:val="00360511"/>
    <w:rsid w:val="0036328A"/>
    <w:rsid w:val="00365FA3"/>
    <w:rsid w:val="003710D5"/>
    <w:rsid w:val="00373220"/>
    <w:rsid w:val="00377825"/>
    <w:rsid w:val="00377832"/>
    <w:rsid w:val="00381A64"/>
    <w:rsid w:val="00383CCA"/>
    <w:rsid w:val="003849D9"/>
    <w:rsid w:val="00386185"/>
    <w:rsid w:val="00387D14"/>
    <w:rsid w:val="0039033F"/>
    <w:rsid w:val="00393434"/>
    <w:rsid w:val="00394499"/>
    <w:rsid w:val="003949EA"/>
    <w:rsid w:val="003957EF"/>
    <w:rsid w:val="00396394"/>
    <w:rsid w:val="00396D43"/>
    <w:rsid w:val="00396F86"/>
    <w:rsid w:val="003A4C62"/>
    <w:rsid w:val="003A5AB4"/>
    <w:rsid w:val="003A7642"/>
    <w:rsid w:val="003A7861"/>
    <w:rsid w:val="003A7C9A"/>
    <w:rsid w:val="003B3E3F"/>
    <w:rsid w:val="003B4364"/>
    <w:rsid w:val="003B5B8B"/>
    <w:rsid w:val="003B63A7"/>
    <w:rsid w:val="003C1F05"/>
    <w:rsid w:val="003C28D0"/>
    <w:rsid w:val="003C37CC"/>
    <w:rsid w:val="003C5606"/>
    <w:rsid w:val="003C63C3"/>
    <w:rsid w:val="003D4B3A"/>
    <w:rsid w:val="003E6B7F"/>
    <w:rsid w:val="003E7399"/>
    <w:rsid w:val="003F02E5"/>
    <w:rsid w:val="003F0A80"/>
    <w:rsid w:val="00401C9C"/>
    <w:rsid w:val="0040596C"/>
    <w:rsid w:val="004071F5"/>
    <w:rsid w:val="00411CBD"/>
    <w:rsid w:val="00411E6E"/>
    <w:rsid w:val="0041705C"/>
    <w:rsid w:val="00420434"/>
    <w:rsid w:val="00421667"/>
    <w:rsid w:val="0042333F"/>
    <w:rsid w:val="00431353"/>
    <w:rsid w:val="00431EAB"/>
    <w:rsid w:val="004337B6"/>
    <w:rsid w:val="004362F5"/>
    <w:rsid w:val="00436421"/>
    <w:rsid w:val="00441CBE"/>
    <w:rsid w:val="0044262C"/>
    <w:rsid w:val="004427F6"/>
    <w:rsid w:val="00442FD6"/>
    <w:rsid w:val="00444BB4"/>
    <w:rsid w:val="004463BC"/>
    <w:rsid w:val="004534B4"/>
    <w:rsid w:val="00453623"/>
    <w:rsid w:val="0045434F"/>
    <w:rsid w:val="00455814"/>
    <w:rsid w:val="00456317"/>
    <w:rsid w:val="00456C1E"/>
    <w:rsid w:val="0046010F"/>
    <w:rsid w:val="00461155"/>
    <w:rsid w:val="004641B5"/>
    <w:rsid w:val="00466C96"/>
    <w:rsid w:val="00470354"/>
    <w:rsid w:val="004709FB"/>
    <w:rsid w:val="00472243"/>
    <w:rsid w:val="0047478B"/>
    <w:rsid w:val="0047642B"/>
    <w:rsid w:val="00483F40"/>
    <w:rsid w:val="0048537F"/>
    <w:rsid w:val="00486013"/>
    <w:rsid w:val="00491407"/>
    <w:rsid w:val="00492119"/>
    <w:rsid w:val="004A024A"/>
    <w:rsid w:val="004A0A83"/>
    <w:rsid w:val="004A183C"/>
    <w:rsid w:val="004A1B84"/>
    <w:rsid w:val="004A271E"/>
    <w:rsid w:val="004A52D0"/>
    <w:rsid w:val="004B04E3"/>
    <w:rsid w:val="004B154C"/>
    <w:rsid w:val="004B369B"/>
    <w:rsid w:val="004B474F"/>
    <w:rsid w:val="004B5637"/>
    <w:rsid w:val="004B5EED"/>
    <w:rsid w:val="004C0135"/>
    <w:rsid w:val="004C1EF0"/>
    <w:rsid w:val="004C30E2"/>
    <w:rsid w:val="004C6A95"/>
    <w:rsid w:val="004C7457"/>
    <w:rsid w:val="004D0C5B"/>
    <w:rsid w:val="004D0E23"/>
    <w:rsid w:val="004E11E6"/>
    <w:rsid w:val="004E2FFF"/>
    <w:rsid w:val="004E7283"/>
    <w:rsid w:val="004E731C"/>
    <w:rsid w:val="004E73E5"/>
    <w:rsid w:val="004F10FC"/>
    <w:rsid w:val="004F6A13"/>
    <w:rsid w:val="004F7DEE"/>
    <w:rsid w:val="0051123C"/>
    <w:rsid w:val="00511656"/>
    <w:rsid w:val="00517A6D"/>
    <w:rsid w:val="005264E6"/>
    <w:rsid w:val="0052735E"/>
    <w:rsid w:val="00535A47"/>
    <w:rsid w:val="00535BAD"/>
    <w:rsid w:val="0053663A"/>
    <w:rsid w:val="00537A06"/>
    <w:rsid w:val="0054323E"/>
    <w:rsid w:val="00543945"/>
    <w:rsid w:val="005468C1"/>
    <w:rsid w:val="00546F37"/>
    <w:rsid w:val="00547782"/>
    <w:rsid w:val="0054790C"/>
    <w:rsid w:val="00550193"/>
    <w:rsid w:val="00552CA8"/>
    <w:rsid w:val="00553DDD"/>
    <w:rsid w:val="00554A2D"/>
    <w:rsid w:val="00554D86"/>
    <w:rsid w:val="005559B7"/>
    <w:rsid w:val="00557D9F"/>
    <w:rsid w:val="0056091A"/>
    <w:rsid w:val="00560926"/>
    <w:rsid w:val="0056136C"/>
    <w:rsid w:val="005622A9"/>
    <w:rsid w:val="00562AE8"/>
    <w:rsid w:val="0056342A"/>
    <w:rsid w:val="00567241"/>
    <w:rsid w:val="00567ED8"/>
    <w:rsid w:val="0057020B"/>
    <w:rsid w:val="00572D03"/>
    <w:rsid w:val="00573A05"/>
    <w:rsid w:val="00573D5F"/>
    <w:rsid w:val="005749FC"/>
    <w:rsid w:val="0057636A"/>
    <w:rsid w:val="005821CE"/>
    <w:rsid w:val="0058302A"/>
    <w:rsid w:val="0059102B"/>
    <w:rsid w:val="00591B6F"/>
    <w:rsid w:val="00592798"/>
    <w:rsid w:val="005A10E7"/>
    <w:rsid w:val="005A3D91"/>
    <w:rsid w:val="005A5940"/>
    <w:rsid w:val="005A5C9A"/>
    <w:rsid w:val="005B0ECA"/>
    <w:rsid w:val="005C52E5"/>
    <w:rsid w:val="005D1577"/>
    <w:rsid w:val="005D28A7"/>
    <w:rsid w:val="005D2990"/>
    <w:rsid w:val="005D48FE"/>
    <w:rsid w:val="005D75A7"/>
    <w:rsid w:val="005D7797"/>
    <w:rsid w:val="005E4A51"/>
    <w:rsid w:val="005F3F5E"/>
    <w:rsid w:val="005F7183"/>
    <w:rsid w:val="006015FB"/>
    <w:rsid w:val="00601DDC"/>
    <w:rsid w:val="00605BC0"/>
    <w:rsid w:val="00610F9A"/>
    <w:rsid w:val="0062384C"/>
    <w:rsid w:val="00625A68"/>
    <w:rsid w:val="00625CF0"/>
    <w:rsid w:val="00626971"/>
    <w:rsid w:val="00627886"/>
    <w:rsid w:val="006329DF"/>
    <w:rsid w:val="00635B38"/>
    <w:rsid w:val="00637BCB"/>
    <w:rsid w:val="00641ACC"/>
    <w:rsid w:val="00642758"/>
    <w:rsid w:val="006447AF"/>
    <w:rsid w:val="00646E48"/>
    <w:rsid w:val="00654E60"/>
    <w:rsid w:val="006572E9"/>
    <w:rsid w:val="0065750D"/>
    <w:rsid w:val="006601BB"/>
    <w:rsid w:val="0066550C"/>
    <w:rsid w:val="00665512"/>
    <w:rsid w:val="00666C9A"/>
    <w:rsid w:val="0069092F"/>
    <w:rsid w:val="00691463"/>
    <w:rsid w:val="006944E1"/>
    <w:rsid w:val="006A0331"/>
    <w:rsid w:val="006A0DD3"/>
    <w:rsid w:val="006A1652"/>
    <w:rsid w:val="006A6CDA"/>
    <w:rsid w:val="006B31A4"/>
    <w:rsid w:val="006B344F"/>
    <w:rsid w:val="006C2C98"/>
    <w:rsid w:val="006C3B89"/>
    <w:rsid w:val="006C4010"/>
    <w:rsid w:val="006C7209"/>
    <w:rsid w:val="006D40B3"/>
    <w:rsid w:val="006D553E"/>
    <w:rsid w:val="006D642E"/>
    <w:rsid w:val="006D7DB0"/>
    <w:rsid w:val="006E1339"/>
    <w:rsid w:val="006E223D"/>
    <w:rsid w:val="006E613D"/>
    <w:rsid w:val="006F09F0"/>
    <w:rsid w:val="006F295A"/>
    <w:rsid w:val="006F5C0A"/>
    <w:rsid w:val="006F6E60"/>
    <w:rsid w:val="00701E80"/>
    <w:rsid w:val="007063C3"/>
    <w:rsid w:val="00714F3B"/>
    <w:rsid w:val="00715E03"/>
    <w:rsid w:val="00720193"/>
    <w:rsid w:val="00731E74"/>
    <w:rsid w:val="00734240"/>
    <w:rsid w:val="0073582F"/>
    <w:rsid w:val="0074136E"/>
    <w:rsid w:val="00742AA2"/>
    <w:rsid w:val="00745C80"/>
    <w:rsid w:val="007508A6"/>
    <w:rsid w:val="007522D3"/>
    <w:rsid w:val="00755ED8"/>
    <w:rsid w:val="00756832"/>
    <w:rsid w:val="00756872"/>
    <w:rsid w:val="00760D9E"/>
    <w:rsid w:val="00760EDD"/>
    <w:rsid w:val="00763977"/>
    <w:rsid w:val="00765C5B"/>
    <w:rsid w:val="007673A9"/>
    <w:rsid w:val="0077054F"/>
    <w:rsid w:val="00770919"/>
    <w:rsid w:val="00774ED4"/>
    <w:rsid w:val="00774FAD"/>
    <w:rsid w:val="00777D79"/>
    <w:rsid w:val="00782C99"/>
    <w:rsid w:val="0078313D"/>
    <w:rsid w:val="007840FF"/>
    <w:rsid w:val="007913DE"/>
    <w:rsid w:val="007A1825"/>
    <w:rsid w:val="007A3C28"/>
    <w:rsid w:val="007B6816"/>
    <w:rsid w:val="007C2628"/>
    <w:rsid w:val="007C3B18"/>
    <w:rsid w:val="007C4888"/>
    <w:rsid w:val="007C75DA"/>
    <w:rsid w:val="007C7805"/>
    <w:rsid w:val="007D127D"/>
    <w:rsid w:val="007D189D"/>
    <w:rsid w:val="007D1E5C"/>
    <w:rsid w:val="007D499F"/>
    <w:rsid w:val="007E403B"/>
    <w:rsid w:val="007E5549"/>
    <w:rsid w:val="007E6CBB"/>
    <w:rsid w:val="007F3D90"/>
    <w:rsid w:val="007F6DB8"/>
    <w:rsid w:val="008022E6"/>
    <w:rsid w:val="0080471F"/>
    <w:rsid w:val="00807F1B"/>
    <w:rsid w:val="00810795"/>
    <w:rsid w:val="008108AC"/>
    <w:rsid w:val="008258A1"/>
    <w:rsid w:val="00826205"/>
    <w:rsid w:val="00826FF7"/>
    <w:rsid w:val="00830F9E"/>
    <w:rsid w:val="00832D9F"/>
    <w:rsid w:val="00836C62"/>
    <w:rsid w:val="008409FE"/>
    <w:rsid w:val="008417D0"/>
    <w:rsid w:val="00842DB3"/>
    <w:rsid w:val="0084580A"/>
    <w:rsid w:val="008460CA"/>
    <w:rsid w:val="0084646E"/>
    <w:rsid w:val="00846988"/>
    <w:rsid w:val="00852D07"/>
    <w:rsid w:val="0085616B"/>
    <w:rsid w:val="008613CA"/>
    <w:rsid w:val="0086232F"/>
    <w:rsid w:val="008647B3"/>
    <w:rsid w:val="008702A0"/>
    <w:rsid w:val="00870FE2"/>
    <w:rsid w:val="008748C6"/>
    <w:rsid w:val="00874C2D"/>
    <w:rsid w:val="0087594B"/>
    <w:rsid w:val="00876B49"/>
    <w:rsid w:val="00887498"/>
    <w:rsid w:val="0088753E"/>
    <w:rsid w:val="00891341"/>
    <w:rsid w:val="00892595"/>
    <w:rsid w:val="00897118"/>
    <w:rsid w:val="0089747D"/>
    <w:rsid w:val="008A216A"/>
    <w:rsid w:val="008A6285"/>
    <w:rsid w:val="008A68FA"/>
    <w:rsid w:val="008A6DEB"/>
    <w:rsid w:val="008A7EF2"/>
    <w:rsid w:val="008B21CF"/>
    <w:rsid w:val="008C048D"/>
    <w:rsid w:val="008D24D0"/>
    <w:rsid w:val="008D3DC5"/>
    <w:rsid w:val="008D4507"/>
    <w:rsid w:val="008D5EC2"/>
    <w:rsid w:val="008D5ED5"/>
    <w:rsid w:val="008D6245"/>
    <w:rsid w:val="008D6FF0"/>
    <w:rsid w:val="008E293F"/>
    <w:rsid w:val="008E305B"/>
    <w:rsid w:val="008E41BE"/>
    <w:rsid w:val="008E4C18"/>
    <w:rsid w:val="008E7300"/>
    <w:rsid w:val="008F063D"/>
    <w:rsid w:val="008F09DA"/>
    <w:rsid w:val="008F1D5A"/>
    <w:rsid w:val="008F4D09"/>
    <w:rsid w:val="00902A45"/>
    <w:rsid w:val="00910129"/>
    <w:rsid w:val="0091217D"/>
    <w:rsid w:val="0091600C"/>
    <w:rsid w:val="0092090B"/>
    <w:rsid w:val="00920B15"/>
    <w:rsid w:val="009214E4"/>
    <w:rsid w:val="0092579A"/>
    <w:rsid w:val="00926DDA"/>
    <w:rsid w:val="009273D9"/>
    <w:rsid w:val="00930521"/>
    <w:rsid w:val="00933965"/>
    <w:rsid w:val="009355D9"/>
    <w:rsid w:val="00937FD6"/>
    <w:rsid w:val="00940892"/>
    <w:rsid w:val="00941A21"/>
    <w:rsid w:val="00942C0B"/>
    <w:rsid w:val="009449E8"/>
    <w:rsid w:val="00952C59"/>
    <w:rsid w:val="00952E71"/>
    <w:rsid w:val="009531EF"/>
    <w:rsid w:val="00957444"/>
    <w:rsid w:val="00960756"/>
    <w:rsid w:val="00963619"/>
    <w:rsid w:val="00963C49"/>
    <w:rsid w:val="00971B37"/>
    <w:rsid w:val="00972BA1"/>
    <w:rsid w:val="0097327A"/>
    <w:rsid w:val="00973861"/>
    <w:rsid w:val="00974C61"/>
    <w:rsid w:val="009758B6"/>
    <w:rsid w:val="009772AF"/>
    <w:rsid w:val="009807D5"/>
    <w:rsid w:val="00981E3A"/>
    <w:rsid w:val="00982341"/>
    <w:rsid w:val="00982C4D"/>
    <w:rsid w:val="00983BD4"/>
    <w:rsid w:val="0099215F"/>
    <w:rsid w:val="0099259A"/>
    <w:rsid w:val="009930CB"/>
    <w:rsid w:val="00994E96"/>
    <w:rsid w:val="00995C4F"/>
    <w:rsid w:val="009966EA"/>
    <w:rsid w:val="009A103C"/>
    <w:rsid w:val="009A1335"/>
    <w:rsid w:val="009A1719"/>
    <w:rsid w:val="009A27EA"/>
    <w:rsid w:val="009A2F01"/>
    <w:rsid w:val="009A503B"/>
    <w:rsid w:val="009A7811"/>
    <w:rsid w:val="009B1C35"/>
    <w:rsid w:val="009B5439"/>
    <w:rsid w:val="009B5824"/>
    <w:rsid w:val="009B72CB"/>
    <w:rsid w:val="009C0568"/>
    <w:rsid w:val="009C4914"/>
    <w:rsid w:val="009C4B9D"/>
    <w:rsid w:val="009C7F1C"/>
    <w:rsid w:val="009D09DD"/>
    <w:rsid w:val="009D132C"/>
    <w:rsid w:val="009D1783"/>
    <w:rsid w:val="009E2179"/>
    <w:rsid w:val="009E67DA"/>
    <w:rsid w:val="009E681F"/>
    <w:rsid w:val="009E7B02"/>
    <w:rsid w:val="009F0EFA"/>
    <w:rsid w:val="009F2651"/>
    <w:rsid w:val="009F4416"/>
    <w:rsid w:val="009F4547"/>
    <w:rsid w:val="009F4552"/>
    <w:rsid w:val="009F4B60"/>
    <w:rsid w:val="009F620C"/>
    <w:rsid w:val="00A05889"/>
    <w:rsid w:val="00A06F9C"/>
    <w:rsid w:val="00A11914"/>
    <w:rsid w:val="00A137FD"/>
    <w:rsid w:val="00A15433"/>
    <w:rsid w:val="00A1763B"/>
    <w:rsid w:val="00A26635"/>
    <w:rsid w:val="00A27601"/>
    <w:rsid w:val="00A300FC"/>
    <w:rsid w:val="00A307DF"/>
    <w:rsid w:val="00A32399"/>
    <w:rsid w:val="00A34621"/>
    <w:rsid w:val="00A37E42"/>
    <w:rsid w:val="00A405DD"/>
    <w:rsid w:val="00A416CA"/>
    <w:rsid w:val="00A41DD8"/>
    <w:rsid w:val="00A42C89"/>
    <w:rsid w:val="00A44016"/>
    <w:rsid w:val="00A44BC5"/>
    <w:rsid w:val="00A476BF"/>
    <w:rsid w:val="00A52A6F"/>
    <w:rsid w:val="00A556BD"/>
    <w:rsid w:val="00A65530"/>
    <w:rsid w:val="00A7094A"/>
    <w:rsid w:val="00A72990"/>
    <w:rsid w:val="00A74F14"/>
    <w:rsid w:val="00A758CE"/>
    <w:rsid w:val="00A80014"/>
    <w:rsid w:val="00A829FF"/>
    <w:rsid w:val="00A83F89"/>
    <w:rsid w:val="00A905F3"/>
    <w:rsid w:val="00A90CC9"/>
    <w:rsid w:val="00A917C5"/>
    <w:rsid w:val="00A9796D"/>
    <w:rsid w:val="00AA0707"/>
    <w:rsid w:val="00AA13E9"/>
    <w:rsid w:val="00AA4527"/>
    <w:rsid w:val="00AA48B8"/>
    <w:rsid w:val="00AA6042"/>
    <w:rsid w:val="00AA79DD"/>
    <w:rsid w:val="00AB08FE"/>
    <w:rsid w:val="00AB413E"/>
    <w:rsid w:val="00AB4EFE"/>
    <w:rsid w:val="00AB5FA5"/>
    <w:rsid w:val="00AB6139"/>
    <w:rsid w:val="00AC06AE"/>
    <w:rsid w:val="00AC0A0F"/>
    <w:rsid w:val="00AD1DCD"/>
    <w:rsid w:val="00AD21F3"/>
    <w:rsid w:val="00AD2B2B"/>
    <w:rsid w:val="00AD4AEF"/>
    <w:rsid w:val="00AD4D36"/>
    <w:rsid w:val="00AD6272"/>
    <w:rsid w:val="00AE03F2"/>
    <w:rsid w:val="00AE24F8"/>
    <w:rsid w:val="00AE47E4"/>
    <w:rsid w:val="00AF16BE"/>
    <w:rsid w:val="00AF17D3"/>
    <w:rsid w:val="00AF2FE1"/>
    <w:rsid w:val="00AF6F91"/>
    <w:rsid w:val="00B03930"/>
    <w:rsid w:val="00B052EE"/>
    <w:rsid w:val="00B100CF"/>
    <w:rsid w:val="00B10A44"/>
    <w:rsid w:val="00B114F9"/>
    <w:rsid w:val="00B11D3D"/>
    <w:rsid w:val="00B22C72"/>
    <w:rsid w:val="00B23B07"/>
    <w:rsid w:val="00B24544"/>
    <w:rsid w:val="00B30302"/>
    <w:rsid w:val="00B323EC"/>
    <w:rsid w:val="00B3383C"/>
    <w:rsid w:val="00B34BE7"/>
    <w:rsid w:val="00B467F8"/>
    <w:rsid w:val="00B46DC3"/>
    <w:rsid w:val="00B537F0"/>
    <w:rsid w:val="00B552B4"/>
    <w:rsid w:val="00B57332"/>
    <w:rsid w:val="00B613F6"/>
    <w:rsid w:val="00B6484F"/>
    <w:rsid w:val="00B65C9C"/>
    <w:rsid w:val="00B66FD1"/>
    <w:rsid w:val="00B67940"/>
    <w:rsid w:val="00B7035D"/>
    <w:rsid w:val="00B7078C"/>
    <w:rsid w:val="00B72CA1"/>
    <w:rsid w:val="00B754EF"/>
    <w:rsid w:val="00B833AB"/>
    <w:rsid w:val="00B83F80"/>
    <w:rsid w:val="00B85D8F"/>
    <w:rsid w:val="00B91D13"/>
    <w:rsid w:val="00B94A1E"/>
    <w:rsid w:val="00BA2AC5"/>
    <w:rsid w:val="00BA6477"/>
    <w:rsid w:val="00BA69A6"/>
    <w:rsid w:val="00BB4D04"/>
    <w:rsid w:val="00BC361D"/>
    <w:rsid w:val="00BC5BE2"/>
    <w:rsid w:val="00BD0B8D"/>
    <w:rsid w:val="00BE230F"/>
    <w:rsid w:val="00BE25EF"/>
    <w:rsid w:val="00BE3CC1"/>
    <w:rsid w:val="00BE5F9A"/>
    <w:rsid w:val="00BE6943"/>
    <w:rsid w:val="00BE6C86"/>
    <w:rsid w:val="00BE7A29"/>
    <w:rsid w:val="00C02216"/>
    <w:rsid w:val="00C025F2"/>
    <w:rsid w:val="00C02E23"/>
    <w:rsid w:val="00C0506D"/>
    <w:rsid w:val="00C07C4E"/>
    <w:rsid w:val="00C12A07"/>
    <w:rsid w:val="00C16A02"/>
    <w:rsid w:val="00C2090F"/>
    <w:rsid w:val="00C2183D"/>
    <w:rsid w:val="00C23972"/>
    <w:rsid w:val="00C245EA"/>
    <w:rsid w:val="00C26E32"/>
    <w:rsid w:val="00C3175D"/>
    <w:rsid w:val="00C31EC2"/>
    <w:rsid w:val="00C3257C"/>
    <w:rsid w:val="00C32D21"/>
    <w:rsid w:val="00C333B0"/>
    <w:rsid w:val="00C35FB3"/>
    <w:rsid w:val="00C36BAF"/>
    <w:rsid w:val="00C37963"/>
    <w:rsid w:val="00C4369B"/>
    <w:rsid w:val="00C44EC3"/>
    <w:rsid w:val="00C47B47"/>
    <w:rsid w:val="00C47EDC"/>
    <w:rsid w:val="00C51E7F"/>
    <w:rsid w:val="00C55899"/>
    <w:rsid w:val="00C562F4"/>
    <w:rsid w:val="00C604A8"/>
    <w:rsid w:val="00C66D3F"/>
    <w:rsid w:val="00C67259"/>
    <w:rsid w:val="00C67FC7"/>
    <w:rsid w:val="00C71ED5"/>
    <w:rsid w:val="00C73434"/>
    <w:rsid w:val="00C77182"/>
    <w:rsid w:val="00C8041F"/>
    <w:rsid w:val="00C83983"/>
    <w:rsid w:val="00C873E8"/>
    <w:rsid w:val="00C94365"/>
    <w:rsid w:val="00C96723"/>
    <w:rsid w:val="00C96C9F"/>
    <w:rsid w:val="00CA3D5D"/>
    <w:rsid w:val="00CA5091"/>
    <w:rsid w:val="00CA70E4"/>
    <w:rsid w:val="00CA7647"/>
    <w:rsid w:val="00CB032B"/>
    <w:rsid w:val="00CB1A76"/>
    <w:rsid w:val="00CB67DF"/>
    <w:rsid w:val="00CB6A25"/>
    <w:rsid w:val="00CC03E6"/>
    <w:rsid w:val="00CC4053"/>
    <w:rsid w:val="00CC7D32"/>
    <w:rsid w:val="00CD30F9"/>
    <w:rsid w:val="00CD32E6"/>
    <w:rsid w:val="00CD53E2"/>
    <w:rsid w:val="00CD5B1D"/>
    <w:rsid w:val="00CE00A9"/>
    <w:rsid w:val="00CE7CC7"/>
    <w:rsid w:val="00CF118A"/>
    <w:rsid w:val="00CF2ABB"/>
    <w:rsid w:val="00CF2EFC"/>
    <w:rsid w:val="00CF4F25"/>
    <w:rsid w:val="00CF59D1"/>
    <w:rsid w:val="00CF5D04"/>
    <w:rsid w:val="00D03D2F"/>
    <w:rsid w:val="00D03D32"/>
    <w:rsid w:val="00D04010"/>
    <w:rsid w:val="00D0698B"/>
    <w:rsid w:val="00D15B67"/>
    <w:rsid w:val="00D15F1C"/>
    <w:rsid w:val="00D16DA4"/>
    <w:rsid w:val="00D2045B"/>
    <w:rsid w:val="00D2065D"/>
    <w:rsid w:val="00D20B80"/>
    <w:rsid w:val="00D21C2C"/>
    <w:rsid w:val="00D223F9"/>
    <w:rsid w:val="00D2459C"/>
    <w:rsid w:val="00D27DA3"/>
    <w:rsid w:val="00D30250"/>
    <w:rsid w:val="00D33789"/>
    <w:rsid w:val="00D367AB"/>
    <w:rsid w:val="00D37D39"/>
    <w:rsid w:val="00D405E7"/>
    <w:rsid w:val="00D415AA"/>
    <w:rsid w:val="00D45E0F"/>
    <w:rsid w:val="00D4689C"/>
    <w:rsid w:val="00D52892"/>
    <w:rsid w:val="00D560C8"/>
    <w:rsid w:val="00D56D39"/>
    <w:rsid w:val="00D605E5"/>
    <w:rsid w:val="00D60E02"/>
    <w:rsid w:val="00D63EF5"/>
    <w:rsid w:val="00D67927"/>
    <w:rsid w:val="00D71699"/>
    <w:rsid w:val="00D731ED"/>
    <w:rsid w:val="00D74057"/>
    <w:rsid w:val="00D742F8"/>
    <w:rsid w:val="00D758FE"/>
    <w:rsid w:val="00D80A2F"/>
    <w:rsid w:val="00D810D9"/>
    <w:rsid w:val="00D85550"/>
    <w:rsid w:val="00D87D00"/>
    <w:rsid w:val="00D90674"/>
    <w:rsid w:val="00D93B69"/>
    <w:rsid w:val="00D93BD4"/>
    <w:rsid w:val="00D94E0D"/>
    <w:rsid w:val="00D95DA1"/>
    <w:rsid w:val="00DA4E98"/>
    <w:rsid w:val="00DA61C7"/>
    <w:rsid w:val="00DA62D1"/>
    <w:rsid w:val="00DA6557"/>
    <w:rsid w:val="00DB367E"/>
    <w:rsid w:val="00DB3C99"/>
    <w:rsid w:val="00DB4179"/>
    <w:rsid w:val="00DB5472"/>
    <w:rsid w:val="00DC01AE"/>
    <w:rsid w:val="00DC5C36"/>
    <w:rsid w:val="00DC6FEE"/>
    <w:rsid w:val="00DD0A48"/>
    <w:rsid w:val="00DD129F"/>
    <w:rsid w:val="00DD13E5"/>
    <w:rsid w:val="00DD2E77"/>
    <w:rsid w:val="00DE07EB"/>
    <w:rsid w:val="00DE2AE7"/>
    <w:rsid w:val="00DE710D"/>
    <w:rsid w:val="00DF2FE3"/>
    <w:rsid w:val="00DF33DE"/>
    <w:rsid w:val="00DF4438"/>
    <w:rsid w:val="00DF4ADD"/>
    <w:rsid w:val="00DF4D89"/>
    <w:rsid w:val="00DF66DF"/>
    <w:rsid w:val="00DF786E"/>
    <w:rsid w:val="00E003D4"/>
    <w:rsid w:val="00E03750"/>
    <w:rsid w:val="00E040FC"/>
    <w:rsid w:val="00E07926"/>
    <w:rsid w:val="00E117FF"/>
    <w:rsid w:val="00E11F89"/>
    <w:rsid w:val="00E1263D"/>
    <w:rsid w:val="00E1306E"/>
    <w:rsid w:val="00E14D1B"/>
    <w:rsid w:val="00E16BFF"/>
    <w:rsid w:val="00E20EFF"/>
    <w:rsid w:val="00E2178C"/>
    <w:rsid w:val="00E23961"/>
    <w:rsid w:val="00E27433"/>
    <w:rsid w:val="00E32EA5"/>
    <w:rsid w:val="00E40D5C"/>
    <w:rsid w:val="00E41E27"/>
    <w:rsid w:val="00E4209B"/>
    <w:rsid w:val="00E42790"/>
    <w:rsid w:val="00E46E35"/>
    <w:rsid w:val="00E511E4"/>
    <w:rsid w:val="00E56420"/>
    <w:rsid w:val="00E60C58"/>
    <w:rsid w:val="00E643F1"/>
    <w:rsid w:val="00E65199"/>
    <w:rsid w:val="00E70578"/>
    <w:rsid w:val="00E80705"/>
    <w:rsid w:val="00E80F00"/>
    <w:rsid w:val="00E8128F"/>
    <w:rsid w:val="00E818C6"/>
    <w:rsid w:val="00E909AC"/>
    <w:rsid w:val="00EA2F7A"/>
    <w:rsid w:val="00EA6D9A"/>
    <w:rsid w:val="00EA7FB8"/>
    <w:rsid w:val="00EB3070"/>
    <w:rsid w:val="00EB3956"/>
    <w:rsid w:val="00EB758A"/>
    <w:rsid w:val="00EC0E8D"/>
    <w:rsid w:val="00EC5177"/>
    <w:rsid w:val="00EC59FC"/>
    <w:rsid w:val="00ED075A"/>
    <w:rsid w:val="00ED3B51"/>
    <w:rsid w:val="00ED3FC3"/>
    <w:rsid w:val="00ED5281"/>
    <w:rsid w:val="00EF14F0"/>
    <w:rsid w:val="00EF1C7E"/>
    <w:rsid w:val="00EF3123"/>
    <w:rsid w:val="00EF566A"/>
    <w:rsid w:val="00EF5772"/>
    <w:rsid w:val="00F00201"/>
    <w:rsid w:val="00F01785"/>
    <w:rsid w:val="00F04994"/>
    <w:rsid w:val="00F1042D"/>
    <w:rsid w:val="00F133F0"/>
    <w:rsid w:val="00F1514D"/>
    <w:rsid w:val="00F15278"/>
    <w:rsid w:val="00F15868"/>
    <w:rsid w:val="00F15E03"/>
    <w:rsid w:val="00F15EFD"/>
    <w:rsid w:val="00F20D40"/>
    <w:rsid w:val="00F24A6A"/>
    <w:rsid w:val="00F269FF"/>
    <w:rsid w:val="00F277F3"/>
    <w:rsid w:val="00F31F36"/>
    <w:rsid w:val="00F36407"/>
    <w:rsid w:val="00F36CAC"/>
    <w:rsid w:val="00F36F8E"/>
    <w:rsid w:val="00F37678"/>
    <w:rsid w:val="00F41795"/>
    <w:rsid w:val="00F43609"/>
    <w:rsid w:val="00F46937"/>
    <w:rsid w:val="00F50119"/>
    <w:rsid w:val="00F52EC8"/>
    <w:rsid w:val="00F531FB"/>
    <w:rsid w:val="00F5714E"/>
    <w:rsid w:val="00F57227"/>
    <w:rsid w:val="00F610B3"/>
    <w:rsid w:val="00F664F5"/>
    <w:rsid w:val="00F66BD3"/>
    <w:rsid w:val="00F66F68"/>
    <w:rsid w:val="00F672B3"/>
    <w:rsid w:val="00F720B6"/>
    <w:rsid w:val="00F80232"/>
    <w:rsid w:val="00F80ADC"/>
    <w:rsid w:val="00F862AA"/>
    <w:rsid w:val="00F86CF3"/>
    <w:rsid w:val="00FA1B5A"/>
    <w:rsid w:val="00FA3209"/>
    <w:rsid w:val="00FA4F7C"/>
    <w:rsid w:val="00FB1780"/>
    <w:rsid w:val="00FB2737"/>
    <w:rsid w:val="00FB3086"/>
    <w:rsid w:val="00FB761E"/>
    <w:rsid w:val="00FB775F"/>
    <w:rsid w:val="00FC2892"/>
    <w:rsid w:val="00FC3D29"/>
    <w:rsid w:val="00FC3FA5"/>
    <w:rsid w:val="00FC43F4"/>
    <w:rsid w:val="00FC501F"/>
    <w:rsid w:val="00FC7895"/>
    <w:rsid w:val="00FD3CD9"/>
    <w:rsid w:val="00FD6E91"/>
    <w:rsid w:val="00FE4455"/>
    <w:rsid w:val="00FE6BEB"/>
    <w:rsid w:val="00FF06AD"/>
    <w:rsid w:val="00FF28F3"/>
    <w:rsid w:val="00FF3067"/>
    <w:rsid w:val="00FF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54B298-3F99-49CA-A31F-F56F0E27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56342A"/>
    <w:pPr>
      <w:widowControl w:val="0"/>
      <w:autoSpaceDE w:val="0"/>
      <w:autoSpaceDN w:val="0"/>
      <w:adjustRightInd w:val="0"/>
    </w:pPr>
    <w:rPr>
      <w:szCs w:val="24"/>
      <w:lang w:eastAsia="en-US"/>
    </w:rPr>
  </w:style>
  <w:style w:type="paragraph" w:styleId="Header">
    <w:name w:val="header"/>
    <w:basedOn w:val="Normal"/>
    <w:link w:val="HeaderChar"/>
    <w:uiPriority w:val="99"/>
    <w:rsid w:val="0062384C"/>
    <w:pPr>
      <w:tabs>
        <w:tab w:val="center" w:pos="4320"/>
        <w:tab w:val="right" w:pos="8640"/>
      </w:tabs>
    </w:pPr>
  </w:style>
  <w:style w:type="character" w:customStyle="1" w:styleId="HeaderChar">
    <w:name w:val="Header Char"/>
    <w:basedOn w:val="DefaultParagraphFont"/>
    <w:link w:val="Header"/>
    <w:uiPriority w:val="99"/>
    <w:rsid w:val="0062384C"/>
    <w:rPr>
      <w:sz w:val="24"/>
    </w:rPr>
  </w:style>
  <w:style w:type="table" w:styleId="TableGrid">
    <w:name w:val="Table Grid"/>
    <w:basedOn w:val="TableNormal"/>
    <w:uiPriority w:val="59"/>
    <w:rsid w:val="00623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8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832432">
      <w:bodyDiv w:val="1"/>
      <w:marLeft w:val="0"/>
      <w:marRight w:val="0"/>
      <w:marTop w:val="0"/>
      <w:marBottom w:val="0"/>
      <w:divBdr>
        <w:top w:val="none" w:sz="0" w:space="0" w:color="auto"/>
        <w:left w:val="none" w:sz="0" w:space="0" w:color="auto"/>
        <w:bottom w:val="none" w:sz="0" w:space="0" w:color="auto"/>
        <w:right w:val="none" w:sz="0" w:space="0" w:color="auto"/>
      </w:divBdr>
      <w:divsChild>
        <w:div w:id="130175758">
          <w:marLeft w:val="0"/>
          <w:marRight w:val="0"/>
          <w:marTop w:val="0"/>
          <w:marBottom w:val="0"/>
          <w:divBdr>
            <w:top w:val="none" w:sz="0" w:space="0" w:color="auto"/>
            <w:left w:val="none" w:sz="0" w:space="0" w:color="auto"/>
            <w:bottom w:val="none" w:sz="0" w:space="0" w:color="auto"/>
            <w:right w:val="none" w:sz="0" w:space="0" w:color="auto"/>
          </w:divBdr>
          <w:divsChild>
            <w:div w:id="1102607031">
              <w:marLeft w:val="0"/>
              <w:marRight w:val="0"/>
              <w:marTop w:val="0"/>
              <w:marBottom w:val="0"/>
              <w:divBdr>
                <w:top w:val="none" w:sz="0" w:space="0" w:color="auto"/>
                <w:left w:val="none" w:sz="0" w:space="0" w:color="auto"/>
                <w:bottom w:val="none" w:sz="0" w:space="0" w:color="auto"/>
                <w:right w:val="none" w:sz="0" w:space="0" w:color="auto"/>
              </w:divBdr>
              <w:divsChild>
                <w:div w:id="749153108">
                  <w:marLeft w:val="0"/>
                  <w:marRight w:val="0"/>
                  <w:marTop w:val="0"/>
                  <w:marBottom w:val="0"/>
                  <w:divBdr>
                    <w:top w:val="none" w:sz="0" w:space="0" w:color="auto"/>
                    <w:left w:val="none" w:sz="0" w:space="0" w:color="auto"/>
                    <w:bottom w:val="none" w:sz="0" w:space="0" w:color="auto"/>
                    <w:right w:val="none" w:sz="0" w:space="0" w:color="auto"/>
                  </w:divBdr>
                  <w:divsChild>
                    <w:div w:id="2094812180">
                      <w:marLeft w:val="0"/>
                      <w:marRight w:val="0"/>
                      <w:marTop w:val="0"/>
                      <w:marBottom w:val="0"/>
                      <w:divBdr>
                        <w:top w:val="none" w:sz="0" w:space="0" w:color="auto"/>
                        <w:left w:val="none" w:sz="0" w:space="0" w:color="auto"/>
                        <w:bottom w:val="none" w:sz="0" w:space="0" w:color="auto"/>
                        <w:right w:val="none" w:sz="0" w:space="0" w:color="auto"/>
                      </w:divBdr>
                      <w:divsChild>
                        <w:div w:id="800877035">
                          <w:marLeft w:val="0"/>
                          <w:marRight w:val="0"/>
                          <w:marTop w:val="0"/>
                          <w:marBottom w:val="0"/>
                          <w:divBdr>
                            <w:top w:val="none" w:sz="0" w:space="0" w:color="auto"/>
                            <w:left w:val="none" w:sz="0" w:space="0" w:color="auto"/>
                            <w:bottom w:val="none" w:sz="0" w:space="0" w:color="auto"/>
                            <w:right w:val="none" w:sz="0" w:space="0" w:color="auto"/>
                          </w:divBdr>
                          <w:divsChild>
                            <w:div w:id="214044397">
                              <w:marLeft w:val="0"/>
                              <w:marRight w:val="0"/>
                              <w:marTop w:val="0"/>
                              <w:marBottom w:val="0"/>
                              <w:divBdr>
                                <w:top w:val="none" w:sz="0" w:space="0" w:color="auto"/>
                                <w:left w:val="none" w:sz="0" w:space="0" w:color="auto"/>
                                <w:bottom w:val="single" w:sz="18" w:space="0" w:color="E4E4E4"/>
                                <w:right w:val="none" w:sz="0" w:space="0" w:color="auto"/>
                              </w:divBdr>
                              <w:divsChild>
                                <w:div w:id="647637225">
                                  <w:marLeft w:val="0"/>
                                  <w:marRight w:val="0"/>
                                  <w:marTop w:val="0"/>
                                  <w:marBottom w:val="0"/>
                                  <w:divBdr>
                                    <w:top w:val="none" w:sz="0" w:space="0" w:color="auto"/>
                                    <w:left w:val="none" w:sz="0" w:space="0" w:color="auto"/>
                                    <w:bottom w:val="none" w:sz="0" w:space="0" w:color="auto"/>
                                    <w:right w:val="none" w:sz="0" w:space="0" w:color="auto"/>
                                  </w:divBdr>
                                  <w:divsChild>
                                    <w:div w:id="2008820777">
                                      <w:marLeft w:val="0"/>
                                      <w:marRight w:val="0"/>
                                      <w:marTop w:val="0"/>
                                      <w:marBottom w:val="0"/>
                                      <w:divBdr>
                                        <w:top w:val="none" w:sz="0" w:space="0" w:color="auto"/>
                                        <w:left w:val="none" w:sz="0" w:space="0" w:color="auto"/>
                                        <w:bottom w:val="none" w:sz="0" w:space="0" w:color="auto"/>
                                        <w:right w:val="none" w:sz="0" w:space="0" w:color="auto"/>
                                      </w:divBdr>
                                      <w:divsChild>
                                        <w:div w:id="1428505658">
                                          <w:marLeft w:val="0"/>
                                          <w:marRight w:val="0"/>
                                          <w:marTop w:val="0"/>
                                          <w:marBottom w:val="0"/>
                                          <w:divBdr>
                                            <w:top w:val="none" w:sz="0" w:space="0" w:color="auto"/>
                                            <w:left w:val="none" w:sz="0" w:space="0" w:color="auto"/>
                                            <w:bottom w:val="none" w:sz="0" w:space="0" w:color="auto"/>
                                            <w:right w:val="none" w:sz="0" w:space="0" w:color="auto"/>
                                          </w:divBdr>
                                          <w:divsChild>
                                            <w:div w:id="171579106">
                                              <w:marLeft w:val="0"/>
                                              <w:marRight w:val="0"/>
                                              <w:marTop w:val="0"/>
                                              <w:marBottom w:val="0"/>
                                              <w:divBdr>
                                                <w:top w:val="none" w:sz="0" w:space="0" w:color="auto"/>
                                                <w:left w:val="none" w:sz="0" w:space="0" w:color="auto"/>
                                                <w:bottom w:val="none" w:sz="0" w:space="0" w:color="auto"/>
                                                <w:right w:val="none" w:sz="0" w:space="0" w:color="auto"/>
                                              </w:divBdr>
                                              <w:divsChild>
                                                <w:div w:id="1844396180">
                                                  <w:marLeft w:val="0"/>
                                                  <w:marRight w:val="0"/>
                                                  <w:marTop w:val="0"/>
                                                  <w:marBottom w:val="0"/>
                                                  <w:divBdr>
                                                    <w:top w:val="none" w:sz="0" w:space="0" w:color="auto"/>
                                                    <w:left w:val="none" w:sz="0" w:space="0" w:color="auto"/>
                                                    <w:bottom w:val="none" w:sz="0" w:space="0" w:color="auto"/>
                                                    <w:right w:val="none" w:sz="0" w:space="0" w:color="auto"/>
                                                  </w:divBdr>
                                                </w:div>
                                              </w:divsChild>
                                            </w:div>
                                            <w:div w:id="87585890">
                                              <w:marLeft w:val="0"/>
                                              <w:marRight w:val="0"/>
                                              <w:marTop w:val="0"/>
                                              <w:marBottom w:val="0"/>
                                              <w:divBdr>
                                                <w:top w:val="none" w:sz="0" w:space="0" w:color="auto"/>
                                                <w:left w:val="none" w:sz="0" w:space="0" w:color="auto"/>
                                                <w:bottom w:val="none" w:sz="0" w:space="0" w:color="auto"/>
                                                <w:right w:val="none" w:sz="0" w:space="0" w:color="auto"/>
                                              </w:divBdr>
                                              <w:divsChild>
                                                <w:div w:id="1480731508">
                                                  <w:marLeft w:val="0"/>
                                                  <w:marRight w:val="0"/>
                                                  <w:marTop w:val="0"/>
                                                  <w:marBottom w:val="0"/>
                                                  <w:divBdr>
                                                    <w:top w:val="none" w:sz="0" w:space="0" w:color="auto"/>
                                                    <w:left w:val="none" w:sz="0" w:space="0" w:color="auto"/>
                                                    <w:bottom w:val="none" w:sz="0" w:space="0" w:color="auto"/>
                                                    <w:right w:val="none" w:sz="0" w:space="0" w:color="auto"/>
                                                  </w:divBdr>
                                                </w:div>
                                              </w:divsChild>
                                            </w:div>
                                            <w:div w:id="626350738">
                                              <w:marLeft w:val="0"/>
                                              <w:marRight w:val="0"/>
                                              <w:marTop w:val="0"/>
                                              <w:marBottom w:val="0"/>
                                              <w:divBdr>
                                                <w:top w:val="none" w:sz="0" w:space="0" w:color="auto"/>
                                                <w:left w:val="none" w:sz="0" w:space="0" w:color="auto"/>
                                                <w:bottom w:val="none" w:sz="0" w:space="0" w:color="auto"/>
                                                <w:right w:val="none" w:sz="0" w:space="0" w:color="auto"/>
                                              </w:divBdr>
                                              <w:divsChild>
                                                <w:div w:id="77141449">
                                                  <w:marLeft w:val="0"/>
                                                  <w:marRight w:val="0"/>
                                                  <w:marTop w:val="0"/>
                                                  <w:marBottom w:val="0"/>
                                                  <w:divBdr>
                                                    <w:top w:val="none" w:sz="0" w:space="0" w:color="auto"/>
                                                    <w:left w:val="none" w:sz="0" w:space="0" w:color="auto"/>
                                                    <w:bottom w:val="none" w:sz="0" w:space="0" w:color="auto"/>
                                                    <w:right w:val="none" w:sz="0" w:space="0" w:color="auto"/>
                                                  </w:divBdr>
                                                </w:div>
                                                <w:div w:id="1263951696">
                                                  <w:marLeft w:val="0"/>
                                                  <w:marRight w:val="0"/>
                                                  <w:marTop w:val="0"/>
                                                  <w:marBottom w:val="0"/>
                                                  <w:divBdr>
                                                    <w:top w:val="none" w:sz="0" w:space="0" w:color="auto"/>
                                                    <w:left w:val="none" w:sz="0" w:space="0" w:color="auto"/>
                                                    <w:bottom w:val="none" w:sz="0" w:space="0" w:color="auto"/>
                                                    <w:right w:val="none" w:sz="0" w:space="0" w:color="auto"/>
                                                  </w:divBdr>
                                                </w:div>
                                              </w:divsChild>
                                            </w:div>
                                            <w:div w:id="1941526329">
                                              <w:marLeft w:val="0"/>
                                              <w:marRight w:val="0"/>
                                              <w:marTop w:val="0"/>
                                              <w:marBottom w:val="0"/>
                                              <w:divBdr>
                                                <w:top w:val="none" w:sz="0" w:space="0" w:color="auto"/>
                                                <w:left w:val="none" w:sz="0" w:space="0" w:color="auto"/>
                                                <w:bottom w:val="none" w:sz="0" w:space="0" w:color="auto"/>
                                                <w:right w:val="none" w:sz="0" w:space="0" w:color="auto"/>
                                              </w:divBdr>
                                              <w:divsChild>
                                                <w:div w:id="927932585">
                                                  <w:marLeft w:val="0"/>
                                                  <w:marRight w:val="0"/>
                                                  <w:marTop w:val="0"/>
                                                  <w:marBottom w:val="0"/>
                                                  <w:divBdr>
                                                    <w:top w:val="none" w:sz="0" w:space="0" w:color="auto"/>
                                                    <w:left w:val="none" w:sz="0" w:space="0" w:color="auto"/>
                                                    <w:bottom w:val="none" w:sz="0" w:space="0" w:color="auto"/>
                                                    <w:right w:val="none" w:sz="0" w:space="0" w:color="auto"/>
                                                  </w:divBdr>
                                                </w:div>
                                              </w:divsChild>
                                            </w:div>
                                            <w:div w:id="743263573">
                                              <w:marLeft w:val="0"/>
                                              <w:marRight w:val="0"/>
                                              <w:marTop w:val="0"/>
                                              <w:marBottom w:val="0"/>
                                              <w:divBdr>
                                                <w:top w:val="none" w:sz="0" w:space="0" w:color="auto"/>
                                                <w:left w:val="none" w:sz="0" w:space="0" w:color="auto"/>
                                                <w:bottom w:val="none" w:sz="0" w:space="0" w:color="auto"/>
                                                <w:right w:val="none" w:sz="0" w:space="0" w:color="auto"/>
                                              </w:divBdr>
                                              <w:divsChild>
                                                <w:div w:id="1455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0F086-49D8-4F36-8339-789C6F7A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60295914</Template>
  <TotalTime>0</TotalTime>
  <Pages>2</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Caroline Hall</cp:lastModifiedBy>
  <cp:revision>2</cp:revision>
  <cp:lastPrinted>2014-06-10T07:44:00Z</cp:lastPrinted>
  <dcterms:created xsi:type="dcterms:W3CDTF">2018-06-13T06:50:00Z</dcterms:created>
  <dcterms:modified xsi:type="dcterms:W3CDTF">2018-06-13T06:50:00Z</dcterms:modified>
</cp:coreProperties>
</file>