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C2CF" w14:textId="77777777" w:rsidR="00C359FF" w:rsidRPr="00C359FF" w:rsidRDefault="00B83C72" w:rsidP="00C359FF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LITTLE BUDWORTH</w:t>
      </w:r>
      <w:r w:rsidR="00C359FF" w:rsidRPr="00C359FF">
        <w:rPr>
          <w:rFonts w:asciiTheme="minorHAnsi" w:hAnsiTheme="minorHAnsi" w:cstheme="minorHAnsi"/>
          <w:b/>
        </w:rPr>
        <w:t xml:space="preserve"> PARISH COUNCIL</w:t>
      </w:r>
    </w:p>
    <w:p w14:paraId="33F65DC3" w14:textId="77777777" w:rsidR="00C359FF" w:rsidRPr="00C359FF" w:rsidRDefault="006556B3" w:rsidP="00C359FF">
      <w:pPr>
        <w:spacing w:after="0"/>
        <w:jc w:val="center"/>
        <w:rPr>
          <w:rFonts w:asciiTheme="minorHAnsi" w:hAnsiTheme="minorHAnsi" w:cstheme="minorHAnsi"/>
          <w:b/>
        </w:rPr>
      </w:pPr>
      <w:r w:rsidRPr="00C359FF">
        <w:rPr>
          <w:rFonts w:asciiTheme="minorHAnsi" w:hAnsiTheme="minorHAnsi" w:cstheme="minorHAnsi"/>
          <w:b/>
        </w:rPr>
        <w:t>Minutes of</w:t>
      </w:r>
      <w:r w:rsidR="00B83C72">
        <w:rPr>
          <w:rFonts w:asciiTheme="minorHAnsi" w:hAnsiTheme="minorHAnsi" w:cstheme="minorHAnsi"/>
          <w:b/>
        </w:rPr>
        <w:t xml:space="preserve"> Little Budworth</w:t>
      </w:r>
      <w:r w:rsidR="00C359FF" w:rsidRPr="00C359FF">
        <w:rPr>
          <w:rFonts w:asciiTheme="minorHAnsi" w:hAnsiTheme="minorHAnsi" w:cstheme="minorHAnsi"/>
          <w:b/>
        </w:rPr>
        <w:t xml:space="preserve"> Parish Council</w:t>
      </w:r>
      <w:r w:rsidR="00F61540">
        <w:rPr>
          <w:rFonts w:asciiTheme="minorHAnsi" w:hAnsiTheme="minorHAnsi" w:cstheme="minorHAnsi"/>
          <w:b/>
        </w:rPr>
        <w:t xml:space="preserve"> meeting </w:t>
      </w:r>
      <w:r w:rsidR="00C359FF" w:rsidRPr="00C359FF">
        <w:rPr>
          <w:rFonts w:asciiTheme="minorHAnsi" w:hAnsiTheme="minorHAnsi" w:cstheme="minorHAnsi"/>
          <w:b/>
        </w:rPr>
        <w:t xml:space="preserve">held on </w:t>
      </w:r>
    </w:p>
    <w:p w14:paraId="0D77BE29" w14:textId="77777777" w:rsidR="00C359FF" w:rsidRPr="0019209F" w:rsidRDefault="00804247" w:rsidP="0019209F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Tuesday</w:t>
      </w:r>
      <w:r w:rsidR="000D0D60">
        <w:rPr>
          <w:rFonts w:asciiTheme="minorHAnsi" w:hAnsiTheme="minorHAnsi" w:cstheme="minorHAnsi"/>
          <w:b/>
        </w:rPr>
        <w:t xml:space="preserve"> </w:t>
      </w:r>
      <w:r w:rsidR="00EE0A60">
        <w:rPr>
          <w:rFonts w:asciiTheme="minorHAnsi" w:hAnsiTheme="minorHAnsi" w:cstheme="minorHAnsi"/>
          <w:b/>
        </w:rPr>
        <w:t>4</w:t>
      </w:r>
      <w:r w:rsidR="00EE0A60" w:rsidRPr="00EE0A60">
        <w:rPr>
          <w:rFonts w:asciiTheme="minorHAnsi" w:hAnsiTheme="minorHAnsi" w:cstheme="minorHAnsi"/>
          <w:b/>
          <w:vertAlign w:val="superscript"/>
        </w:rPr>
        <w:t>th</w:t>
      </w:r>
      <w:r w:rsidR="00EE0A60">
        <w:rPr>
          <w:rFonts w:asciiTheme="minorHAnsi" w:hAnsiTheme="minorHAnsi" w:cstheme="minorHAnsi"/>
          <w:b/>
        </w:rPr>
        <w:t xml:space="preserve"> October</w:t>
      </w:r>
      <w:r w:rsidR="00B83C72">
        <w:rPr>
          <w:rFonts w:asciiTheme="minorHAnsi" w:hAnsiTheme="minorHAnsi" w:cstheme="minorHAnsi"/>
          <w:b/>
        </w:rPr>
        <w:t xml:space="preserve"> 2022 at Little Budworth</w:t>
      </w:r>
      <w:r>
        <w:rPr>
          <w:rFonts w:asciiTheme="minorHAnsi" w:hAnsiTheme="minorHAnsi" w:cstheme="minorHAnsi"/>
          <w:b/>
        </w:rPr>
        <w:t xml:space="preserve"> Village Hall</w:t>
      </w:r>
    </w:p>
    <w:p w14:paraId="45C6E6D6" w14:textId="77777777" w:rsidR="00C359FF" w:rsidRDefault="00C359FF" w:rsidP="00C359FF">
      <w:pPr>
        <w:spacing w:after="0"/>
        <w:jc w:val="center"/>
        <w:rPr>
          <w:rFonts w:asciiTheme="minorHAnsi" w:hAnsiTheme="minorHAnsi" w:cstheme="minorHAnsi"/>
          <w:b/>
        </w:rPr>
      </w:pPr>
    </w:p>
    <w:p w14:paraId="7A928591" w14:textId="77777777" w:rsidR="00C359FF" w:rsidRDefault="008965D6" w:rsidP="00C359FF">
      <w:r>
        <w:rPr>
          <w:rFonts w:asciiTheme="minorHAnsi" w:hAnsiTheme="minorHAnsi" w:cstheme="minorHAnsi"/>
          <w:b/>
        </w:rPr>
        <w:t xml:space="preserve"> 202</w:t>
      </w:r>
      <w:r w:rsidR="0009299B">
        <w:rPr>
          <w:rFonts w:asciiTheme="minorHAnsi" w:hAnsiTheme="minorHAnsi" w:cstheme="minorHAnsi"/>
          <w:b/>
        </w:rPr>
        <w:t>2</w:t>
      </w:r>
      <w:r w:rsidR="00C359FF" w:rsidRPr="00645416">
        <w:rPr>
          <w:rFonts w:asciiTheme="minorHAnsi" w:hAnsiTheme="minorHAnsi" w:cstheme="minorHAnsi"/>
          <w:b/>
        </w:rPr>
        <w:t xml:space="preserve">                                                                     </w:t>
      </w:r>
      <w:r w:rsidR="009F7196">
        <w:rPr>
          <w:rFonts w:asciiTheme="minorHAnsi" w:hAnsiTheme="minorHAnsi" w:cstheme="minorHAnsi"/>
          <w:b/>
        </w:rPr>
        <w:tab/>
      </w:r>
      <w:r w:rsidR="009F7196">
        <w:rPr>
          <w:rFonts w:asciiTheme="minorHAnsi" w:hAnsiTheme="minorHAnsi" w:cstheme="minorHAnsi"/>
          <w:b/>
        </w:rPr>
        <w:tab/>
      </w:r>
      <w:r w:rsidR="009F7196">
        <w:rPr>
          <w:rFonts w:asciiTheme="minorHAnsi" w:hAnsiTheme="minorHAnsi" w:cstheme="minorHAnsi"/>
          <w:b/>
        </w:rPr>
        <w:tab/>
        <w:t xml:space="preserve">                  Meeting started 7.30pm</w:t>
      </w:r>
    </w:p>
    <w:tbl>
      <w:tblPr>
        <w:tblStyle w:val="TableGrid"/>
        <w:tblW w:w="10743" w:type="dxa"/>
        <w:tblInd w:w="-145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8789"/>
        <w:gridCol w:w="992"/>
      </w:tblGrid>
      <w:tr w:rsidR="00C359FF" w:rsidRPr="000D58F1" w14:paraId="1707F32A" w14:textId="77777777" w:rsidTr="00541AE6">
        <w:tc>
          <w:tcPr>
            <w:tcW w:w="962" w:type="dxa"/>
          </w:tcPr>
          <w:p w14:paraId="621B061B" w14:textId="77777777" w:rsidR="00C359FF" w:rsidRPr="00645416" w:rsidRDefault="00C359FF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Present</w:t>
            </w:r>
          </w:p>
        </w:tc>
        <w:tc>
          <w:tcPr>
            <w:tcW w:w="8789" w:type="dxa"/>
          </w:tcPr>
          <w:p w14:paraId="41C63285" w14:textId="77777777" w:rsidR="0047003B" w:rsidRPr="00EC2038" w:rsidRDefault="00106D0E" w:rsidP="00B83C7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83C72">
              <w:rPr>
                <w:rFonts w:asciiTheme="minorHAnsi" w:hAnsiTheme="minorHAnsi" w:cstheme="minorHAnsi"/>
              </w:rPr>
              <w:t>Cllr Peter Robinson (Chair) (PR) Cllr Cora Cowap (CC),  Cllr David Roberts (DR) Cllr Gareth Todd (GT)</w:t>
            </w:r>
            <w:r w:rsidR="009F7196">
              <w:rPr>
                <w:rFonts w:asciiTheme="minorHAnsi" w:hAnsiTheme="minorHAnsi" w:cstheme="minorHAnsi"/>
              </w:rPr>
              <w:t xml:space="preserve"> Ward Cllr Eveleigh Moore Dutton (EMD) </w:t>
            </w:r>
            <w:r w:rsidR="00B83C72">
              <w:rPr>
                <w:rFonts w:asciiTheme="minorHAnsi" w:hAnsiTheme="minorHAnsi" w:cstheme="minorHAnsi"/>
              </w:rPr>
              <w:t xml:space="preserve">Tracey Whitlow – Parish Clerk </w:t>
            </w:r>
            <w:r w:rsidR="009F7196">
              <w:rPr>
                <w:rFonts w:asciiTheme="minorHAnsi" w:hAnsiTheme="minorHAnsi" w:cstheme="minorHAnsi"/>
              </w:rPr>
              <w:t xml:space="preserve"> (TW)</w:t>
            </w:r>
          </w:p>
        </w:tc>
        <w:tc>
          <w:tcPr>
            <w:tcW w:w="992" w:type="dxa"/>
          </w:tcPr>
          <w:p w14:paraId="6B8CE3B1" w14:textId="77777777" w:rsidR="00C359FF" w:rsidRPr="000D58F1" w:rsidRDefault="00C359FF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59FF" w:rsidRPr="000D58F1" w14:paraId="22F450C2" w14:textId="77777777" w:rsidTr="00541AE6">
        <w:tc>
          <w:tcPr>
            <w:tcW w:w="962" w:type="dxa"/>
          </w:tcPr>
          <w:p w14:paraId="27086175" w14:textId="77777777" w:rsidR="00C359FF" w:rsidRDefault="007C2BA6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61</w:t>
            </w:r>
          </w:p>
          <w:p w14:paraId="078F9F1F" w14:textId="77777777" w:rsidR="004B088F" w:rsidRDefault="004B088F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2BD82508" w14:textId="77777777" w:rsidR="00A817F2" w:rsidRPr="00A46083" w:rsidRDefault="00A817F2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789" w:type="dxa"/>
            <w:tcBorders>
              <w:bottom w:val="single" w:sz="2" w:space="0" w:color="E7E6E6" w:themeColor="background2"/>
            </w:tcBorders>
          </w:tcPr>
          <w:p w14:paraId="1E11634C" w14:textId="77777777" w:rsidR="002936D1" w:rsidRDefault="00C359FF" w:rsidP="003F3D0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46083">
              <w:rPr>
                <w:rFonts w:asciiTheme="minorHAnsi" w:hAnsiTheme="minorHAnsi" w:cstheme="minorHAnsi"/>
                <w:b/>
                <w:bCs/>
              </w:rPr>
              <w:t>Apologies for Absence were received from:</w:t>
            </w:r>
            <w:r w:rsidR="00804247">
              <w:rPr>
                <w:rFonts w:asciiTheme="minorHAnsi" w:hAnsiTheme="minorHAnsi" w:cstheme="minorHAnsi"/>
              </w:rPr>
              <w:t xml:space="preserve"> </w:t>
            </w:r>
          </w:p>
          <w:p w14:paraId="1C1B27B7" w14:textId="77777777" w:rsidR="00C359FF" w:rsidRPr="00EC2038" w:rsidRDefault="00B83C72" w:rsidP="003F3D0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apologies were received</w:t>
            </w:r>
            <w:r w:rsidR="009178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</w:tcPr>
          <w:p w14:paraId="58CF476F" w14:textId="77777777" w:rsidR="00C359FF" w:rsidRPr="000D58F1" w:rsidRDefault="00C359FF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59FF" w:rsidRPr="000D58F1" w14:paraId="597222E9" w14:textId="77777777" w:rsidTr="00541AE6">
        <w:tc>
          <w:tcPr>
            <w:tcW w:w="962" w:type="dxa"/>
          </w:tcPr>
          <w:p w14:paraId="11CAD761" w14:textId="77777777" w:rsidR="00C359FF" w:rsidRPr="00645416" w:rsidRDefault="007C2BA6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62</w:t>
            </w:r>
          </w:p>
          <w:p w14:paraId="2DB560DB" w14:textId="77777777" w:rsidR="00C359FF" w:rsidRPr="008B2FB3" w:rsidRDefault="00C359FF" w:rsidP="003F3D0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</w:tcPr>
          <w:p w14:paraId="22518960" w14:textId="77777777" w:rsidR="00C359FF" w:rsidRPr="00A46083" w:rsidRDefault="00C359FF" w:rsidP="0081763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46083">
              <w:rPr>
                <w:rFonts w:asciiTheme="minorHAnsi" w:hAnsiTheme="minorHAnsi" w:cstheme="minorHAnsi"/>
                <w:b/>
              </w:rPr>
              <w:t xml:space="preserve">Declarations of Members’ Interests </w:t>
            </w:r>
            <w:r w:rsidR="00DD395F">
              <w:rPr>
                <w:rFonts w:asciiTheme="minorHAnsi" w:hAnsiTheme="minorHAnsi" w:cstheme="minorHAnsi"/>
                <w:b/>
              </w:rPr>
              <w:t>–</w:t>
            </w:r>
            <w:r w:rsidR="00D960D7">
              <w:rPr>
                <w:rFonts w:asciiTheme="minorHAnsi" w:hAnsiTheme="minorHAnsi" w:cstheme="minorHAnsi"/>
                <w:bCs/>
              </w:rPr>
              <w:t xml:space="preserve">None </w:t>
            </w:r>
            <w:r w:rsidR="003551B9">
              <w:rPr>
                <w:rFonts w:asciiTheme="minorHAnsi" w:hAnsiTheme="minorHAnsi" w:cstheme="minorHAnsi"/>
                <w:bCs/>
              </w:rPr>
              <w:t>received</w:t>
            </w:r>
            <w:r w:rsidR="007C2BA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992" w:type="dxa"/>
          </w:tcPr>
          <w:p w14:paraId="2D0FFD38" w14:textId="77777777" w:rsidR="00C359FF" w:rsidRPr="000D58F1" w:rsidRDefault="00C359FF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59FF" w:rsidRPr="000D58F1" w14:paraId="7FDA411C" w14:textId="77777777" w:rsidTr="00541AE6">
        <w:trPr>
          <w:trHeight w:val="772"/>
        </w:trPr>
        <w:tc>
          <w:tcPr>
            <w:tcW w:w="962" w:type="dxa"/>
          </w:tcPr>
          <w:p w14:paraId="0AB22F1F" w14:textId="77777777" w:rsidR="00C359FF" w:rsidRPr="00A46083" w:rsidRDefault="007C2BA6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63</w:t>
            </w:r>
          </w:p>
        </w:tc>
        <w:tc>
          <w:tcPr>
            <w:tcW w:w="8789" w:type="dxa"/>
          </w:tcPr>
          <w:p w14:paraId="70C67001" w14:textId="77777777" w:rsidR="00C359FF" w:rsidRPr="00645416" w:rsidRDefault="0007478A" w:rsidP="00EE0A60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Approval of</w:t>
            </w:r>
            <w:r w:rsidR="00155124" w:rsidRPr="00155124">
              <w:rPr>
                <w:rFonts w:asciiTheme="minorHAnsi" w:hAnsiTheme="minorHAnsi" w:cstheme="minorHAnsi"/>
                <w:b/>
                <w:bCs/>
              </w:rPr>
              <w:t xml:space="preserve"> Minutes</w:t>
            </w:r>
            <w:r w:rsidR="00155124">
              <w:rPr>
                <w:rFonts w:asciiTheme="minorHAnsi" w:hAnsiTheme="minorHAnsi" w:cstheme="minorHAnsi"/>
                <w:bCs/>
              </w:rPr>
              <w:t xml:space="preserve"> </w:t>
            </w:r>
            <w:r w:rsidR="00C359FF" w:rsidRPr="00645416">
              <w:rPr>
                <w:rFonts w:asciiTheme="minorHAnsi" w:hAnsiTheme="minorHAnsi" w:cstheme="minorHAnsi"/>
                <w:bCs/>
              </w:rPr>
              <w:t>The minutes of the</w:t>
            </w:r>
            <w:r w:rsidR="006556B3">
              <w:rPr>
                <w:rFonts w:asciiTheme="minorHAnsi" w:hAnsiTheme="minorHAnsi" w:cstheme="minorHAnsi"/>
                <w:bCs/>
              </w:rPr>
              <w:t xml:space="preserve"> Parish </w:t>
            </w:r>
            <w:r w:rsidR="00526E7B">
              <w:rPr>
                <w:rFonts w:asciiTheme="minorHAnsi" w:hAnsiTheme="minorHAnsi" w:cstheme="minorHAnsi"/>
                <w:bCs/>
              </w:rPr>
              <w:t>Council meeting</w:t>
            </w:r>
            <w:r>
              <w:rPr>
                <w:rFonts w:asciiTheme="minorHAnsi" w:hAnsiTheme="minorHAnsi" w:cstheme="minorHAnsi"/>
                <w:bCs/>
              </w:rPr>
              <w:t xml:space="preserve"> held</w:t>
            </w:r>
            <w:r w:rsidR="00526E7B">
              <w:rPr>
                <w:rFonts w:asciiTheme="minorHAnsi" w:hAnsiTheme="minorHAnsi" w:cstheme="minorHAnsi"/>
                <w:bCs/>
              </w:rPr>
              <w:t xml:space="preserve"> on </w:t>
            </w:r>
            <w:r w:rsidR="00804247">
              <w:rPr>
                <w:rFonts w:asciiTheme="minorHAnsi" w:hAnsiTheme="minorHAnsi" w:cstheme="minorHAnsi"/>
                <w:bCs/>
              </w:rPr>
              <w:t xml:space="preserve">Tuesday </w:t>
            </w:r>
            <w:r w:rsidR="00EE0A60">
              <w:rPr>
                <w:rFonts w:asciiTheme="minorHAnsi" w:hAnsiTheme="minorHAnsi" w:cstheme="minorHAnsi"/>
                <w:bCs/>
              </w:rPr>
              <w:t>6</w:t>
            </w:r>
            <w:r w:rsidR="00EE0A60" w:rsidRPr="00EE0A60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="00EE0A60">
              <w:rPr>
                <w:rFonts w:asciiTheme="minorHAnsi" w:hAnsiTheme="minorHAnsi" w:cstheme="minorHAnsi"/>
                <w:bCs/>
              </w:rPr>
              <w:t xml:space="preserve"> </w:t>
            </w:r>
            <w:proofErr w:type="gramStart"/>
            <w:r w:rsidR="00EE0A60">
              <w:rPr>
                <w:rFonts w:asciiTheme="minorHAnsi" w:hAnsiTheme="minorHAnsi" w:cstheme="minorHAnsi"/>
                <w:bCs/>
              </w:rPr>
              <w:t>September</w:t>
            </w:r>
            <w:r w:rsidR="0081763C">
              <w:rPr>
                <w:rFonts w:asciiTheme="minorHAnsi" w:hAnsiTheme="minorHAnsi" w:cstheme="minorHAnsi"/>
                <w:bCs/>
              </w:rPr>
              <w:t xml:space="preserve"> </w:t>
            </w:r>
            <w:r w:rsidR="00106D0E">
              <w:rPr>
                <w:rFonts w:asciiTheme="minorHAnsi" w:hAnsiTheme="minorHAnsi" w:cstheme="minorHAnsi"/>
                <w:bCs/>
              </w:rPr>
              <w:t xml:space="preserve"> 2022</w:t>
            </w:r>
            <w:proofErr w:type="gramEnd"/>
            <w:r w:rsidR="00804247">
              <w:rPr>
                <w:rFonts w:asciiTheme="minorHAnsi" w:hAnsiTheme="minorHAnsi" w:cstheme="minorHAnsi"/>
                <w:bCs/>
              </w:rPr>
              <w:t xml:space="preserve"> were approved</w:t>
            </w:r>
            <w:r w:rsidR="00106D0E">
              <w:rPr>
                <w:rFonts w:asciiTheme="minorHAnsi" w:hAnsiTheme="minorHAnsi" w:cstheme="minorHAnsi"/>
                <w:bCs/>
              </w:rPr>
              <w:t xml:space="preserve"> &amp; signed by the</w:t>
            </w:r>
            <w:r w:rsidR="002936D1">
              <w:rPr>
                <w:rFonts w:asciiTheme="minorHAnsi" w:hAnsiTheme="minorHAnsi" w:cstheme="minorHAnsi"/>
                <w:bCs/>
              </w:rPr>
              <w:t xml:space="preserve"> </w:t>
            </w:r>
            <w:r w:rsidR="00465C18">
              <w:rPr>
                <w:rFonts w:asciiTheme="minorHAnsi" w:hAnsiTheme="minorHAnsi" w:cstheme="minorHAnsi"/>
                <w:bCs/>
              </w:rPr>
              <w:t xml:space="preserve"> </w:t>
            </w:r>
            <w:r w:rsidR="00D960D7">
              <w:rPr>
                <w:rFonts w:asciiTheme="minorHAnsi" w:hAnsiTheme="minorHAnsi" w:cstheme="minorHAnsi"/>
                <w:bCs/>
              </w:rPr>
              <w:t>C</w:t>
            </w:r>
            <w:r w:rsidR="00155124">
              <w:rPr>
                <w:rFonts w:asciiTheme="minorHAnsi" w:hAnsiTheme="minorHAnsi" w:cstheme="minorHAnsi"/>
                <w:bCs/>
              </w:rPr>
              <w:t>hair</w:t>
            </w:r>
            <w:r w:rsidR="003A07C7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992" w:type="dxa"/>
          </w:tcPr>
          <w:p w14:paraId="07C3DBF7" w14:textId="77777777" w:rsidR="00C359FF" w:rsidRPr="000D58F1" w:rsidRDefault="00C359FF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359FF" w:rsidRPr="000D58F1" w14:paraId="218113F6" w14:textId="77777777" w:rsidTr="00541AE6">
        <w:trPr>
          <w:trHeight w:val="75"/>
        </w:trPr>
        <w:tc>
          <w:tcPr>
            <w:tcW w:w="962" w:type="dxa"/>
          </w:tcPr>
          <w:p w14:paraId="7300B9B8" w14:textId="77777777" w:rsidR="00C359FF" w:rsidRPr="00645416" w:rsidRDefault="007C2BA6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64</w:t>
            </w:r>
          </w:p>
          <w:p w14:paraId="7DE1AD12" w14:textId="77777777" w:rsidR="00C359FF" w:rsidRPr="008B2FB3" w:rsidRDefault="00C359FF" w:rsidP="003F3D0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9" w:type="dxa"/>
          </w:tcPr>
          <w:p w14:paraId="55B974AA" w14:textId="77777777" w:rsidR="006C0C8C" w:rsidRDefault="00BC40F0" w:rsidP="00BC40F0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155124">
              <w:rPr>
                <w:rFonts w:asciiTheme="minorHAnsi" w:hAnsiTheme="minorHAnsi" w:cstheme="minorHAnsi"/>
                <w:b/>
                <w:bCs/>
              </w:rPr>
              <w:t>M</w:t>
            </w:r>
            <w:r w:rsidR="002936D1">
              <w:rPr>
                <w:rFonts w:asciiTheme="minorHAnsi" w:hAnsiTheme="minorHAnsi" w:cstheme="minorHAnsi"/>
                <w:b/>
                <w:bCs/>
              </w:rPr>
              <w:t>atte</w:t>
            </w:r>
            <w:r w:rsidR="0009299B">
              <w:rPr>
                <w:rFonts w:asciiTheme="minorHAnsi" w:hAnsiTheme="minorHAnsi" w:cstheme="minorHAnsi"/>
                <w:b/>
                <w:bCs/>
              </w:rPr>
              <w:t>r</w:t>
            </w:r>
            <w:r w:rsidR="00B83C72">
              <w:rPr>
                <w:rFonts w:asciiTheme="minorHAnsi" w:hAnsiTheme="minorHAnsi" w:cstheme="minorHAnsi"/>
                <w:b/>
                <w:bCs/>
              </w:rPr>
              <w:t xml:space="preserve">s arising from Minutes of </w:t>
            </w:r>
            <w:r w:rsidR="00EE0A60">
              <w:rPr>
                <w:rFonts w:asciiTheme="minorHAnsi" w:hAnsiTheme="minorHAnsi" w:cstheme="minorHAnsi"/>
                <w:b/>
                <w:bCs/>
              </w:rPr>
              <w:t>06/09/</w:t>
            </w:r>
            <w:r w:rsidR="00B83C72">
              <w:rPr>
                <w:rFonts w:asciiTheme="minorHAnsi" w:hAnsiTheme="minorHAnsi" w:cstheme="minorHAnsi"/>
                <w:b/>
                <w:bCs/>
              </w:rPr>
              <w:t>2022</w:t>
            </w:r>
            <w:r w:rsidR="00EE0A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C2BA6">
              <w:rPr>
                <w:rFonts w:asciiTheme="minorHAnsi" w:hAnsiTheme="minorHAnsi" w:cstheme="minorHAnsi"/>
                <w:b/>
                <w:bCs/>
              </w:rPr>
              <w:t>–</w:t>
            </w:r>
          </w:p>
          <w:p w14:paraId="46BD719A" w14:textId="77777777" w:rsidR="007C2BA6" w:rsidRPr="00EE0A60" w:rsidRDefault="007C2BA6" w:rsidP="00BC40F0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Natural Spring – Mill Lane</w:t>
            </w:r>
            <w:r w:rsidR="00541AE6">
              <w:rPr>
                <w:rFonts w:asciiTheme="minorHAnsi" w:hAnsiTheme="minorHAnsi" w:cstheme="minorHAnsi"/>
                <w:bCs/>
              </w:rPr>
              <w:t xml:space="preserve"> -</w:t>
            </w:r>
            <w:r>
              <w:rPr>
                <w:rFonts w:asciiTheme="minorHAnsi" w:hAnsiTheme="minorHAnsi" w:cstheme="minorHAnsi"/>
                <w:bCs/>
              </w:rPr>
              <w:t xml:space="preserve"> this is still being looked into.</w:t>
            </w:r>
          </w:p>
          <w:p w14:paraId="6CBC0499" w14:textId="77777777" w:rsidR="00B83C72" w:rsidRPr="003F41E1" w:rsidRDefault="003A07C7" w:rsidP="00B83C7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992" w:type="dxa"/>
          </w:tcPr>
          <w:p w14:paraId="040951C1" w14:textId="77777777" w:rsidR="00C359FF" w:rsidRDefault="00C359FF" w:rsidP="00BD3C9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74920970" w14:textId="77777777" w:rsidR="00607AFF" w:rsidRPr="000D58F1" w:rsidRDefault="00541AE6" w:rsidP="00DD395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</w:t>
            </w:r>
          </w:p>
        </w:tc>
      </w:tr>
      <w:tr w:rsidR="00EE0A60" w:rsidRPr="000D58F1" w14:paraId="0EB14679" w14:textId="77777777" w:rsidTr="00541AE6">
        <w:tc>
          <w:tcPr>
            <w:tcW w:w="962" w:type="dxa"/>
          </w:tcPr>
          <w:p w14:paraId="6FE78B06" w14:textId="77777777" w:rsidR="00EE0A60" w:rsidRDefault="007C2BA6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65</w:t>
            </w:r>
          </w:p>
        </w:tc>
        <w:tc>
          <w:tcPr>
            <w:tcW w:w="8789" w:type="dxa"/>
          </w:tcPr>
          <w:p w14:paraId="20CD4A09" w14:textId="77777777" w:rsidR="00EE0A60" w:rsidRPr="00EE0A60" w:rsidRDefault="00EE0A60" w:rsidP="005F6A99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Public Participation - </w:t>
            </w:r>
            <w:r>
              <w:rPr>
                <w:rFonts w:asciiTheme="minorHAnsi" w:hAnsiTheme="minorHAnsi" w:cstheme="minorHAnsi"/>
                <w:bCs/>
              </w:rPr>
              <w:t xml:space="preserve"> No members of the public present</w:t>
            </w:r>
          </w:p>
        </w:tc>
        <w:tc>
          <w:tcPr>
            <w:tcW w:w="992" w:type="dxa"/>
          </w:tcPr>
          <w:p w14:paraId="7E9E01A0" w14:textId="77777777" w:rsidR="00EE0A60" w:rsidRDefault="00EE0A60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B4C64" w:rsidRPr="000D58F1" w14:paraId="72BB36DC" w14:textId="77777777" w:rsidTr="00541AE6">
        <w:tc>
          <w:tcPr>
            <w:tcW w:w="962" w:type="dxa"/>
          </w:tcPr>
          <w:p w14:paraId="41E94070" w14:textId="77777777" w:rsidR="009B4C64" w:rsidRDefault="007C2BA6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66</w:t>
            </w:r>
          </w:p>
        </w:tc>
        <w:tc>
          <w:tcPr>
            <w:tcW w:w="8789" w:type="dxa"/>
          </w:tcPr>
          <w:p w14:paraId="2C59D02C" w14:textId="77777777" w:rsidR="009B4C64" w:rsidRDefault="009B4C64" w:rsidP="009B4C64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Ward Councillor Report - </w:t>
            </w:r>
            <w:r>
              <w:rPr>
                <w:rFonts w:asciiTheme="minorHAnsi" w:hAnsiTheme="minorHAnsi" w:cstheme="minorHAnsi"/>
                <w:bCs/>
              </w:rPr>
              <w:t xml:space="preserve"> from Cllr Eveleigh Moore Dutton</w:t>
            </w:r>
          </w:p>
          <w:p w14:paraId="0C93E667" w14:textId="77777777" w:rsidR="009B4C64" w:rsidRDefault="009B4C64" w:rsidP="009B4C64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(1) COVID – Clarity on vaccination centre is being sought</w:t>
            </w:r>
          </w:p>
          <w:p w14:paraId="20FABCA9" w14:textId="22547D42" w:rsidR="009B4C64" w:rsidRPr="009B4C64" w:rsidRDefault="009B4C64" w:rsidP="009B4C64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(2) Tarporley WM Hospital is staying. It will </w:t>
            </w:r>
            <w:r w:rsidR="000111A9">
              <w:rPr>
                <w:rFonts w:asciiTheme="minorHAnsi" w:hAnsiTheme="minorHAnsi" w:cstheme="minorHAnsi"/>
                <w:bCs/>
              </w:rPr>
              <w:t>n</w:t>
            </w:r>
            <w:r>
              <w:rPr>
                <w:rFonts w:asciiTheme="minorHAnsi" w:hAnsiTheme="minorHAnsi" w:cstheme="minorHAnsi"/>
                <w:bCs/>
              </w:rPr>
              <w:t>o longer have beds or be used as for respite/convalescence. The Tarporley Hospital trust is kee</w:t>
            </w:r>
            <w:r w:rsidR="000111A9">
              <w:rPr>
                <w:rFonts w:asciiTheme="minorHAnsi" w:hAnsiTheme="minorHAnsi" w:cstheme="minorHAnsi"/>
                <w:bCs/>
              </w:rPr>
              <w:t>n</w:t>
            </w:r>
            <w:r>
              <w:rPr>
                <w:rFonts w:asciiTheme="minorHAnsi" w:hAnsiTheme="minorHAnsi" w:cstheme="minorHAnsi"/>
                <w:bCs/>
              </w:rPr>
              <w:t xml:space="preserve"> to attend a PC meeting to give further information. TW to contact to invite them to a meeting.  </w:t>
            </w:r>
          </w:p>
        </w:tc>
        <w:tc>
          <w:tcPr>
            <w:tcW w:w="992" w:type="dxa"/>
          </w:tcPr>
          <w:p w14:paraId="4E245E8F" w14:textId="77777777" w:rsidR="009B4C64" w:rsidRDefault="009B4C64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644C7282" w14:textId="77777777" w:rsidR="009B4C64" w:rsidRDefault="009B4C64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63D1C7E8" w14:textId="77777777" w:rsidR="009B4C64" w:rsidRDefault="009B4C64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01EEF197" w14:textId="77777777" w:rsidR="009B4C64" w:rsidRDefault="009B4C64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46B6ED52" w14:textId="77777777" w:rsidR="009B4C64" w:rsidRDefault="009B4C64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TW</w:t>
            </w:r>
          </w:p>
        </w:tc>
      </w:tr>
      <w:tr w:rsidR="004D198B" w:rsidRPr="000D58F1" w14:paraId="53C7FEA3" w14:textId="77777777" w:rsidTr="00541AE6">
        <w:tc>
          <w:tcPr>
            <w:tcW w:w="962" w:type="dxa"/>
          </w:tcPr>
          <w:p w14:paraId="13347F20" w14:textId="77777777" w:rsidR="004D198B" w:rsidRDefault="007C2BA6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67</w:t>
            </w:r>
          </w:p>
        </w:tc>
        <w:tc>
          <w:tcPr>
            <w:tcW w:w="8789" w:type="dxa"/>
          </w:tcPr>
          <w:p w14:paraId="5FFDA300" w14:textId="77777777" w:rsidR="00C127E2" w:rsidRPr="00C127E2" w:rsidRDefault="00C127E2" w:rsidP="005F6A99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C127E2">
              <w:rPr>
                <w:rFonts w:asciiTheme="minorHAnsi" w:hAnsiTheme="minorHAnsi" w:cstheme="minorHAnsi"/>
                <w:b/>
                <w:bCs/>
              </w:rPr>
              <w:t>Planning Applications</w:t>
            </w:r>
          </w:p>
          <w:p w14:paraId="20630F91" w14:textId="77777777" w:rsidR="00C127E2" w:rsidRPr="00C127E2" w:rsidRDefault="00EE0A60" w:rsidP="00EE0A60">
            <w:pPr>
              <w:pStyle w:val="PlainText"/>
              <w:numPr>
                <w:ilvl w:val="0"/>
                <w:numId w:val="7"/>
              </w:numPr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E0A60">
              <w:rPr>
                <w:rFonts w:asciiTheme="minorHAnsi" w:hAnsiTheme="minorHAnsi" w:cstheme="minorHAnsi"/>
                <w:b/>
                <w:bCs/>
                <w:sz w:val="22"/>
              </w:rPr>
              <w:t xml:space="preserve">(1) </w:t>
            </w:r>
            <w:r w:rsidRPr="00EE0A60">
              <w:rPr>
                <w:rFonts w:asciiTheme="minorHAnsi" w:hAnsiTheme="minorHAnsi" w:cstheme="minorHAnsi"/>
                <w:bCs/>
                <w:sz w:val="22"/>
              </w:rPr>
              <w:t xml:space="preserve"> 22/03610/CAT</w:t>
            </w:r>
            <w:r w:rsidR="004B535F">
              <w:rPr>
                <w:rFonts w:asciiTheme="minorHAnsi" w:hAnsiTheme="minorHAnsi" w:cstheme="minorHAnsi"/>
                <w:bCs/>
                <w:sz w:val="22"/>
              </w:rPr>
              <w:t xml:space="preserve"> -</w:t>
            </w:r>
            <w:r w:rsidRPr="00EE0A60">
              <w:rPr>
                <w:rFonts w:asciiTheme="minorHAnsi" w:hAnsiTheme="minorHAnsi" w:cstheme="minorHAnsi"/>
                <w:bCs/>
                <w:sz w:val="22"/>
              </w:rPr>
              <w:t xml:space="preserve"> Manor Farm Buildings, Vicarage Lane, Little Budworth – Tree pruning. </w:t>
            </w:r>
            <w:r w:rsidR="009B0DAA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EE0A60">
              <w:rPr>
                <w:rFonts w:asciiTheme="minorHAnsi" w:hAnsiTheme="minorHAnsi" w:cstheme="minorHAnsi"/>
                <w:bCs/>
                <w:sz w:val="22"/>
              </w:rPr>
              <w:t>No objections were raised</w:t>
            </w:r>
            <w:r w:rsidR="007C2BA6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992" w:type="dxa"/>
          </w:tcPr>
          <w:p w14:paraId="1358FBFB" w14:textId="77777777" w:rsidR="003E7497" w:rsidRDefault="003E7497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57C7788A" w14:textId="77777777" w:rsidR="00947CFA" w:rsidRDefault="00947CFA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1A68345B" w14:textId="77777777" w:rsidR="005F6A99" w:rsidRDefault="005F6A99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2AAD41F4" w14:textId="77777777" w:rsidR="005F6A99" w:rsidRDefault="005F6A99" w:rsidP="003E749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47CFA" w:rsidRPr="000D58F1" w14:paraId="0D781FD4" w14:textId="77777777" w:rsidTr="00541AE6">
        <w:tc>
          <w:tcPr>
            <w:tcW w:w="962" w:type="dxa"/>
          </w:tcPr>
          <w:p w14:paraId="3A809A9E" w14:textId="77777777" w:rsidR="00947CFA" w:rsidRDefault="007C2BA6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68</w:t>
            </w:r>
          </w:p>
        </w:tc>
        <w:tc>
          <w:tcPr>
            <w:tcW w:w="8789" w:type="dxa"/>
          </w:tcPr>
          <w:p w14:paraId="72B86C59" w14:textId="77777777" w:rsidR="006C2612" w:rsidRPr="006C2612" w:rsidRDefault="00541AE6" w:rsidP="006C2612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Village Initiatives &amp; Activities </w:t>
            </w:r>
          </w:p>
          <w:p w14:paraId="28218114" w14:textId="77777777" w:rsidR="006C2612" w:rsidRPr="006C2612" w:rsidRDefault="006C2612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4B535F">
              <w:rPr>
                <w:rFonts w:asciiTheme="minorHAnsi" w:hAnsiTheme="minorHAnsi" w:cstheme="minorHAnsi"/>
                <w:b/>
                <w:bCs/>
              </w:rPr>
              <w:t>(1)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E93546">
              <w:rPr>
                <w:rFonts w:asciiTheme="minorHAnsi" w:hAnsiTheme="minorHAnsi" w:cstheme="minorHAnsi"/>
                <w:b/>
                <w:bCs/>
              </w:rPr>
              <w:t>Village Green</w:t>
            </w:r>
            <w:r>
              <w:rPr>
                <w:rFonts w:asciiTheme="minorHAnsi" w:hAnsiTheme="minorHAnsi" w:cstheme="minorHAnsi"/>
                <w:bCs/>
              </w:rPr>
              <w:t xml:space="preserve"> – </w:t>
            </w:r>
            <w:r w:rsidR="009B4C64">
              <w:rPr>
                <w:rFonts w:asciiTheme="minorHAnsi" w:hAnsiTheme="minorHAnsi" w:cstheme="minorHAnsi"/>
                <w:bCs/>
              </w:rPr>
              <w:t xml:space="preserve">DR </w:t>
            </w:r>
            <w:r w:rsidR="00FF049C">
              <w:rPr>
                <w:rFonts w:asciiTheme="minorHAnsi" w:hAnsiTheme="minorHAnsi" w:cstheme="minorHAnsi"/>
                <w:bCs/>
              </w:rPr>
              <w:t xml:space="preserve">outlined price comparisons for the new marquee, (previously </w:t>
            </w:r>
            <w:r w:rsidR="009B4C64">
              <w:rPr>
                <w:rFonts w:asciiTheme="minorHAnsi" w:hAnsiTheme="minorHAnsi" w:cstheme="minorHAnsi"/>
                <w:bCs/>
              </w:rPr>
              <w:t xml:space="preserve">agreed </w:t>
            </w:r>
            <w:r w:rsidR="00FF049C">
              <w:rPr>
                <w:rFonts w:asciiTheme="minorHAnsi" w:hAnsiTheme="minorHAnsi" w:cstheme="minorHAnsi"/>
                <w:bCs/>
              </w:rPr>
              <w:t>to purchase).</w:t>
            </w:r>
            <w:r w:rsidR="009B4C64">
              <w:rPr>
                <w:rFonts w:asciiTheme="minorHAnsi" w:hAnsiTheme="minorHAnsi" w:cstheme="minorHAnsi"/>
                <w:bCs/>
              </w:rPr>
              <w:t xml:space="preserve"> </w:t>
            </w:r>
            <w:r w:rsidR="009B0DAA">
              <w:rPr>
                <w:rFonts w:asciiTheme="minorHAnsi" w:hAnsiTheme="minorHAnsi" w:cstheme="minorHAnsi"/>
                <w:bCs/>
              </w:rPr>
              <w:t xml:space="preserve">There followed a discussion on the type and size of marquee required. Cllr’s agreed to have further discussions before next month’s meeting, where a decision on marquee purchase can be made.  </w:t>
            </w:r>
            <w:r w:rsidR="00FF049C">
              <w:rPr>
                <w:rFonts w:asciiTheme="minorHAnsi" w:hAnsiTheme="minorHAnsi" w:cstheme="minorHAnsi"/>
                <w:bCs/>
              </w:rPr>
              <w:t>Chair thanked DR for his time in finding the prices.</w:t>
            </w:r>
          </w:p>
          <w:p w14:paraId="2861A1BA" w14:textId="77777777" w:rsidR="006C2612" w:rsidRPr="006C2612" w:rsidRDefault="006C2612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4B535F">
              <w:rPr>
                <w:rFonts w:asciiTheme="minorHAnsi" w:hAnsiTheme="minorHAnsi" w:cstheme="minorHAnsi"/>
                <w:b/>
                <w:bCs/>
              </w:rPr>
              <w:t>(2)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E93546">
              <w:rPr>
                <w:rFonts w:asciiTheme="minorHAnsi" w:hAnsiTheme="minorHAnsi" w:cstheme="minorHAnsi"/>
                <w:b/>
                <w:bCs/>
              </w:rPr>
              <w:t>Village Hall</w:t>
            </w:r>
            <w:r>
              <w:rPr>
                <w:rFonts w:asciiTheme="minorHAnsi" w:hAnsiTheme="minorHAnsi" w:cstheme="minorHAnsi"/>
                <w:bCs/>
              </w:rPr>
              <w:t xml:space="preserve"> – </w:t>
            </w:r>
            <w:r w:rsidR="009B0DAA">
              <w:rPr>
                <w:rFonts w:asciiTheme="minorHAnsi" w:hAnsiTheme="minorHAnsi" w:cstheme="minorHAnsi"/>
                <w:bCs/>
              </w:rPr>
              <w:t>No</w:t>
            </w:r>
            <w:r>
              <w:rPr>
                <w:rFonts w:asciiTheme="minorHAnsi" w:hAnsiTheme="minorHAnsi" w:cstheme="minorHAnsi"/>
                <w:bCs/>
              </w:rPr>
              <w:t xml:space="preserve"> report</w:t>
            </w:r>
            <w:r w:rsidR="003A07C7">
              <w:rPr>
                <w:rFonts w:asciiTheme="minorHAnsi" w:hAnsiTheme="minorHAnsi" w:cstheme="minorHAnsi"/>
                <w:bCs/>
              </w:rPr>
              <w:t>.</w:t>
            </w:r>
          </w:p>
          <w:p w14:paraId="44861EA8" w14:textId="77777777" w:rsidR="009B0DAA" w:rsidRPr="006C2612" w:rsidRDefault="006C2612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4B535F">
              <w:rPr>
                <w:rFonts w:asciiTheme="minorHAnsi" w:hAnsiTheme="minorHAnsi" w:cstheme="minorHAnsi"/>
                <w:b/>
                <w:bCs/>
              </w:rPr>
              <w:t>(3)</w:t>
            </w:r>
            <w:r w:rsidRPr="00E93546">
              <w:rPr>
                <w:rFonts w:asciiTheme="minorHAnsi" w:hAnsiTheme="minorHAnsi" w:cstheme="minorHAnsi"/>
                <w:b/>
                <w:bCs/>
              </w:rPr>
              <w:t xml:space="preserve"> Little Budworth Common</w:t>
            </w:r>
            <w:r>
              <w:rPr>
                <w:rFonts w:asciiTheme="minorHAnsi" w:hAnsiTheme="minorHAnsi" w:cstheme="minorHAnsi"/>
                <w:bCs/>
              </w:rPr>
              <w:t xml:space="preserve"> – Litter </w:t>
            </w:r>
            <w:r w:rsidR="009B0DAA">
              <w:rPr>
                <w:rFonts w:asciiTheme="minorHAnsi" w:hAnsiTheme="minorHAnsi" w:cstheme="minorHAnsi"/>
                <w:bCs/>
              </w:rPr>
              <w:t>picking is imminent</w:t>
            </w:r>
            <w:r w:rsidR="007C2BA6">
              <w:rPr>
                <w:rFonts w:asciiTheme="minorHAnsi" w:hAnsiTheme="minorHAnsi" w:cstheme="minorHAnsi"/>
                <w:bCs/>
              </w:rPr>
              <w:t>.</w:t>
            </w:r>
          </w:p>
          <w:p w14:paraId="6852F4CF" w14:textId="77777777" w:rsidR="009B0DAA" w:rsidRDefault="006C2612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4B535F">
              <w:rPr>
                <w:rFonts w:asciiTheme="minorHAnsi" w:hAnsiTheme="minorHAnsi" w:cstheme="minorHAnsi"/>
                <w:b/>
                <w:bCs/>
              </w:rPr>
              <w:t>(4)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E93546">
              <w:rPr>
                <w:rFonts w:asciiTheme="minorHAnsi" w:hAnsiTheme="minorHAnsi" w:cstheme="minorHAnsi"/>
                <w:b/>
                <w:bCs/>
              </w:rPr>
              <w:t>Little Budworth Charities</w:t>
            </w:r>
            <w:r>
              <w:rPr>
                <w:rFonts w:asciiTheme="minorHAnsi" w:hAnsiTheme="minorHAnsi" w:cstheme="minorHAnsi"/>
                <w:bCs/>
              </w:rPr>
              <w:t xml:space="preserve"> – </w:t>
            </w:r>
            <w:r w:rsidR="009B0DAA">
              <w:rPr>
                <w:rFonts w:asciiTheme="minorHAnsi" w:hAnsiTheme="minorHAnsi" w:cstheme="minorHAnsi"/>
                <w:bCs/>
              </w:rPr>
              <w:t xml:space="preserve">Quote to be obtained for the removal of the fir </w:t>
            </w:r>
            <w:r w:rsidR="0088014F">
              <w:rPr>
                <w:rFonts w:asciiTheme="minorHAnsi" w:hAnsiTheme="minorHAnsi" w:cstheme="minorHAnsi"/>
                <w:bCs/>
              </w:rPr>
              <w:t>trees at the Dodd’s House Vicarage Lane, which are overhanging. No cost to the PC</w:t>
            </w:r>
          </w:p>
          <w:p w14:paraId="5186AAF9" w14:textId="77777777" w:rsidR="006C2612" w:rsidRPr="006C2612" w:rsidRDefault="006C2612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4B535F">
              <w:rPr>
                <w:rFonts w:asciiTheme="minorHAnsi" w:hAnsiTheme="minorHAnsi" w:cstheme="minorHAnsi"/>
                <w:b/>
                <w:bCs/>
              </w:rPr>
              <w:t>(5)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E93546">
              <w:rPr>
                <w:rFonts w:asciiTheme="minorHAnsi" w:hAnsiTheme="minorHAnsi" w:cstheme="minorHAnsi"/>
                <w:b/>
                <w:bCs/>
              </w:rPr>
              <w:t>Oulton Park Liaison Committee</w:t>
            </w:r>
            <w:r w:rsidR="00AD5926">
              <w:rPr>
                <w:rFonts w:asciiTheme="minorHAnsi" w:hAnsiTheme="minorHAnsi" w:cstheme="minorHAnsi"/>
                <w:bCs/>
              </w:rPr>
              <w:t xml:space="preserve"> –</w:t>
            </w:r>
            <w:r w:rsidR="009B0DAA">
              <w:rPr>
                <w:rFonts w:asciiTheme="minorHAnsi" w:hAnsiTheme="minorHAnsi" w:cstheme="minorHAnsi"/>
                <w:bCs/>
              </w:rPr>
              <w:t xml:space="preserve">No </w:t>
            </w:r>
            <w:r w:rsidR="00AD5926">
              <w:rPr>
                <w:rFonts w:asciiTheme="minorHAnsi" w:hAnsiTheme="minorHAnsi" w:cstheme="minorHAnsi"/>
                <w:bCs/>
              </w:rPr>
              <w:t>report</w:t>
            </w:r>
            <w:r w:rsidR="007C2BA6">
              <w:rPr>
                <w:rFonts w:asciiTheme="minorHAnsi" w:hAnsiTheme="minorHAnsi" w:cstheme="minorHAnsi"/>
                <w:bCs/>
              </w:rPr>
              <w:t>.</w:t>
            </w:r>
          </w:p>
          <w:p w14:paraId="365A0360" w14:textId="77777777" w:rsidR="006C2612" w:rsidRPr="006C2612" w:rsidRDefault="006C2612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4B535F">
              <w:rPr>
                <w:rFonts w:asciiTheme="minorHAnsi" w:hAnsiTheme="minorHAnsi" w:cstheme="minorHAnsi"/>
                <w:b/>
                <w:bCs/>
              </w:rPr>
              <w:t>(6)</w:t>
            </w:r>
            <w:r w:rsidRPr="00E9354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D5926" w:rsidRPr="00E93546">
              <w:rPr>
                <w:rFonts w:asciiTheme="minorHAnsi" w:hAnsiTheme="minorHAnsi" w:cstheme="minorHAnsi"/>
                <w:b/>
                <w:bCs/>
              </w:rPr>
              <w:t>Parish Plan</w:t>
            </w:r>
            <w:r w:rsidR="00AD5926">
              <w:rPr>
                <w:rFonts w:asciiTheme="minorHAnsi" w:hAnsiTheme="minorHAnsi" w:cstheme="minorHAnsi"/>
                <w:bCs/>
              </w:rPr>
              <w:t xml:space="preserve"> – </w:t>
            </w:r>
            <w:r w:rsidR="009B0DAA">
              <w:rPr>
                <w:rFonts w:asciiTheme="minorHAnsi" w:hAnsiTheme="minorHAnsi" w:cstheme="minorHAnsi"/>
                <w:bCs/>
              </w:rPr>
              <w:t>No</w:t>
            </w:r>
            <w:r w:rsidR="00AD5926">
              <w:rPr>
                <w:rFonts w:asciiTheme="minorHAnsi" w:hAnsiTheme="minorHAnsi" w:cstheme="minorHAnsi"/>
                <w:bCs/>
              </w:rPr>
              <w:t xml:space="preserve"> report</w:t>
            </w:r>
            <w:r w:rsidR="003A07C7">
              <w:rPr>
                <w:rFonts w:asciiTheme="minorHAnsi" w:hAnsiTheme="minorHAnsi" w:cstheme="minorHAnsi"/>
                <w:bCs/>
              </w:rPr>
              <w:t>.</w:t>
            </w:r>
          </w:p>
          <w:p w14:paraId="36404973" w14:textId="77777777" w:rsidR="006C2612" w:rsidRPr="006C2612" w:rsidRDefault="006C2612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4B535F">
              <w:rPr>
                <w:rFonts w:asciiTheme="minorHAnsi" w:hAnsiTheme="minorHAnsi" w:cstheme="minorHAnsi"/>
                <w:b/>
                <w:bCs/>
              </w:rPr>
              <w:t>(7)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E93546">
              <w:rPr>
                <w:rFonts w:asciiTheme="minorHAnsi" w:hAnsiTheme="minorHAnsi" w:cstheme="minorHAnsi"/>
                <w:b/>
                <w:bCs/>
              </w:rPr>
              <w:t>Litter Picks</w:t>
            </w:r>
            <w:r w:rsidR="00AD5926">
              <w:rPr>
                <w:rFonts w:asciiTheme="minorHAnsi" w:hAnsiTheme="minorHAnsi" w:cstheme="minorHAnsi"/>
                <w:bCs/>
              </w:rPr>
              <w:t xml:space="preserve"> – </w:t>
            </w:r>
            <w:r w:rsidR="004B535F">
              <w:rPr>
                <w:rFonts w:asciiTheme="minorHAnsi" w:hAnsiTheme="minorHAnsi" w:cstheme="minorHAnsi"/>
                <w:bCs/>
              </w:rPr>
              <w:t>Littler pick has been re-arranged to 15</w:t>
            </w:r>
            <w:r w:rsidR="004B535F" w:rsidRPr="004B535F">
              <w:rPr>
                <w:rFonts w:asciiTheme="minorHAnsi" w:hAnsiTheme="minorHAnsi" w:cstheme="minorHAnsi"/>
                <w:bCs/>
                <w:vertAlign w:val="superscript"/>
              </w:rPr>
              <w:t>th</w:t>
            </w:r>
            <w:r w:rsidR="004B535F">
              <w:rPr>
                <w:rFonts w:asciiTheme="minorHAnsi" w:hAnsiTheme="minorHAnsi" w:cstheme="minorHAnsi"/>
                <w:bCs/>
              </w:rPr>
              <w:t xml:space="preserve"> October Refreshment will be provided to those involved at the Red Lion, as agreed at the last meeting.</w:t>
            </w:r>
            <w:r w:rsidR="003A07C7">
              <w:rPr>
                <w:rFonts w:asciiTheme="minorHAnsi" w:hAnsiTheme="minorHAnsi" w:cstheme="minorHAnsi"/>
                <w:bCs/>
              </w:rPr>
              <w:t>.</w:t>
            </w:r>
          </w:p>
          <w:p w14:paraId="5B4E96DE" w14:textId="77777777" w:rsidR="004B535F" w:rsidRPr="006C2612" w:rsidRDefault="004B535F" w:rsidP="006C261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(8)</w:t>
            </w:r>
            <w:r w:rsidR="006C2612" w:rsidRPr="004B535F">
              <w:rPr>
                <w:rFonts w:asciiTheme="minorHAnsi" w:hAnsiTheme="minorHAnsi" w:cstheme="minorHAnsi"/>
                <w:b/>
                <w:bCs/>
              </w:rPr>
              <w:t>Planting Team</w:t>
            </w:r>
            <w:r w:rsidR="00AD5926">
              <w:rPr>
                <w:rFonts w:asciiTheme="minorHAnsi" w:hAnsiTheme="minorHAnsi" w:cstheme="minorHAnsi"/>
                <w:bCs/>
              </w:rPr>
              <w:t xml:space="preserve"> –</w:t>
            </w:r>
            <w:r>
              <w:rPr>
                <w:rFonts w:asciiTheme="minorHAnsi" w:hAnsiTheme="minorHAnsi" w:cstheme="minorHAnsi"/>
                <w:bCs/>
              </w:rPr>
              <w:t xml:space="preserve"> 2 trees have been ordered at £50 each, the PC agreed to pay for these. Bulbs have been requested, these were agreed by the PC</w:t>
            </w:r>
            <w:r w:rsidR="007C2BA6">
              <w:rPr>
                <w:rFonts w:asciiTheme="minorHAnsi" w:hAnsiTheme="minorHAnsi" w:cstheme="minorHAnsi"/>
                <w:bCs/>
              </w:rPr>
              <w:t>.</w:t>
            </w:r>
          </w:p>
          <w:p w14:paraId="70FEB789" w14:textId="77777777" w:rsidR="00553642" w:rsidRPr="002B4165" w:rsidRDefault="00553642" w:rsidP="00541AE6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14:paraId="76D3EA64" w14:textId="77777777" w:rsidR="00947CFA" w:rsidRDefault="00947CFA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AD406A0" w14:textId="77777777" w:rsidR="00901ED3" w:rsidRDefault="00901ED3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30EEB2F" w14:textId="77777777"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E6159B8" w14:textId="77777777"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7BBB433" w14:textId="77777777"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6FCBF87" w14:textId="77777777"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94C5DF4" w14:textId="77777777"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1BD5786" w14:textId="77777777"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7D36926" w14:textId="77777777"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475BCDC" w14:textId="77777777"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3DB1D8A" w14:textId="77777777"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808F3E6" w14:textId="77777777"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A81A44E" w14:textId="77777777"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A8937CE" w14:textId="77777777" w:rsidR="002B3D27" w:rsidRDefault="002B3D27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D2E89CA" w14:textId="77777777" w:rsidR="00553642" w:rsidRDefault="00553642" w:rsidP="006C261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D68EDD1" w14:textId="77777777" w:rsidR="00553642" w:rsidRDefault="00553642" w:rsidP="00541AE6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41AE6" w:rsidRPr="000D58F1" w14:paraId="1448674B" w14:textId="77777777" w:rsidTr="00541AE6">
        <w:tc>
          <w:tcPr>
            <w:tcW w:w="962" w:type="dxa"/>
          </w:tcPr>
          <w:p w14:paraId="5469C4A2" w14:textId="77777777" w:rsidR="00541AE6" w:rsidRDefault="00541AE6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69</w:t>
            </w:r>
          </w:p>
        </w:tc>
        <w:tc>
          <w:tcPr>
            <w:tcW w:w="8789" w:type="dxa"/>
          </w:tcPr>
          <w:p w14:paraId="78A952AA" w14:textId="77777777" w:rsidR="00541AE6" w:rsidRDefault="00541AE6" w:rsidP="00541AE6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E93546">
              <w:rPr>
                <w:rFonts w:asciiTheme="minorHAnsi" w:hAnsiTheme="minorHAnsi" w:cstheme="minorHAnsi"/>
                <w:b/>
                <w:bCs/>
              </w:rPr>
              <w:t>Highways</w:t>
            </w:r>
            <w:r>
              <w:rPr>
                <w:rFonts w:asciiTheme="minorHAnsi" w:hAnsiTheme="minorHAnsi" w:cstheme="minorHAnsi"/>
                <w:bCs/>
              </w:rPr>
              <w:t xml:space="preserve"> – </w:t>
            </w:r>
          </w:p>
          <w:p w14:paraId="12D53F78" w14:textId="77777777" w:rsidR="00541AE6" w:rsidRDefault="00541AE6" w:rsidP="00541AE6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(1</w:t>
            </w:r>
            <w:r w:rsidRPr="008D798D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Cs/>
              </w:rPr>
              <w:t xml:space="preserve"> CC has obtained a quote for “Speed Indicator Display sign” (SID’s) and a further quote from TP contracting for the installation. TW to apply for a grant towards this before the PC make any decisions. </w:t>
            </w:r>
          </w:p>
          <w:p w14:paraId="19F08DE0" w14:textId="77777777" w:rsidR="00541AE6" w:rsidRDefault="00541AE6" w:rsidP="00541AE6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(2</w:t>
            </w:r>
            <w:r w:rsidRPr="008D798D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Cs/>
              </w:rPr>
              <w:t>Tony Hall has informed the PC that the speed gun price is approximately £300. This will be discussed further, if a grant is received for the SID’s and this works in slowing the traffic the speed gun may not be required.</w:t>
            </w:r>
          </w:p>
          <w:p w14:paraId="3C7F9574" w14:textId="77777777" w:rsidR="00541AE6" w:rsidRDefault="00541AE6" w:rsidP="00541AE6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 w:rsidRPr="008D798D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3)</w:t>
            </w:r>
            <w:r>
              <w:rPr>
                <w:rFonts w:asciiTheme="minorHAnsi" w:hAnsiTheme="minorHAnsi" w:cstheme="minorHAnsi"/>
                <w:bCs/>
              </w:rPr>
              <w:t xml:space="preserve"> A quote has been received from TP Contracting of £500 for the installation of both of the “Little Budworth” signs (as agreed at the last meeting) PC agreed to this quote</w:t>
            </w:r>
          </w:p>
          <w:p w14:paraId="05955D22" w14:textId="77777777" w:rsidR="00541AE6" w:rsidRDefault="00541AE6" w:rsidP="00541AE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(4</w:t>
            </w:r>
            <w:r w:rsidRPr="008D798D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Cs/>
              </w:rPr>
              <w:t xml:space="preserve"> Parish Council request a general reminder to all villagers, to cut back hedges and tree’s overhanging highways and footpaths. A Notice to go on the notice board, website and in the Church magazine.</w:t>
            </w:r>
          </w:p>
        </w:tc>
        <w:tc>
          <w:tcPr>
            <w:tcW w:w="992" w:type="dxa"/>
          </w:tcPr>
          <w:p w14:paraId="4E229A99" w14:textId="77777777" w:rsidR="00541AE6" w:rsidRDefault="00541AE6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091B0BB" w14:textId="77777777" w:rsidR="00541AE6" w:rsidRDefault="00541AE6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035C4E9" w14:textId="77777777" w:rsidR="00541AE6" w:rsidRDefault="00EA36DA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TW</w:t>
            </w:r>
          </w:p>
          <w:p w14:paraId="79CFE35A" w14:textId="77777777" w:rsidR="00541AE6" w:rsidRDefault="00541AE6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751E331" w14:textId="77777777" w:rsidR="00541AE6" w:rsidRDefault="00541AE6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B858D11" w14:textId="77777777" w:rsidR="00541AE6" w:rsidRDefault="00541AE6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D819CD8" w14:textId="77777777" w:rsidR="00541AE6" w:rsidRDefault="00541AE6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06AD1E0" w14:textId="77777777" w:rsidR="00541AE6" w:rsidRDefault="00541AE6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D025C2F" w14:textId="77777777" w:rsidR="00541AE6" w:rsidRDefault="00541AE6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E9760CC" w14:textId="77777777" w:rsidR="00541AE6" w:rsidRDefault="00541AE6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0695756" w14:textId="77777777" w:rsidR="00541AE6" w:rsidRDefault="00541AE6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TW</w:t>
            </w:r>
          </w:p>
        </w:tc>
      </w:tr>
      <w:tr w:rsidR="007D21D5" w:rsidRPr="000D58F1" w14:paraId="4BF8342D" w14:textId="77777777" w:rsidTr="00541AE6">
        <w:tc>
          <w:tcPr>
            <w:tcW w:w="962" w:type="dxa"/>
          </w:tcPr>
          <w:p w14:paraId="38AF7533" w14:textId="77777777" w:rsidR="007D21D5" w:rsidRDefault="00541AE6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70</w:t>
            </w:r>
          </w:p>
        </w:tc>
        <w:tc>
          <w:tcPr>
            <w:tcW w:w="8789" w:type="dxa"/>
          </w:tcPr>
          <w:p w14:paraId="3E2FEDE9" w14:textId="77777777" w:rsidR="007D21D5" w:rsidRDefault="007D21D5" w:rsidP="00F82C75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Correspondence</w:t>
            </w:r>
            <w:r w:rsidR="0007478A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="0007478A" w:rsidRPr="0007478A">
              <w:rPr>
                <w:rFonts w:asciiTheme="minorHAnsi" w:hAnsiTheme="minorHAnsi" w:cstheme="minorHAnsi"/>
                <w:bCs/>
              </w:rPr>
              <w:t>none received</w:t>
            </w:r>
            <w:r w:rsidR="008D798D">
              <w:rPr>
                <w:rFonts w:asciiTheme="minorHAnsi" w:hAnsiTheme="minorHAnsi" w:cstheme="minorHAnsi"/>
                <w:bCs/>
              </w:rPr>
              <w:t>.</w:t>
            </w:r>
          </w:p>
          <w:p w14:paraId="4FC6C8F4" w14:textId="77777777" w:rsidR="007D21D5" w:rsidRDefault="0007478A" w:rsidP="0007478A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181328" w14:textId="77777777" w:rsidR="0007478A" w:rsidRPr="007D21D5" w:rsidRDefault="0007478A" w:rsidP="0007478A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</w:tcPr>
          <w:p w14:paraId="6EA3A930" w14:textId="77777777" w:rsidR="007D21D5" w:rsidRDefault="007D21D5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79E9778" w14:textId="77777777" w:rsidR="009F228A" w:rsidRDefault="009F228A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A2581FA" w14:textId="77777777" w:rsidR="009F228A" w:rsidRDefault="009F228A" w:rsidP="0007478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40F0" w:rsidRPr="000D58F1" w14:paraId="20E6B42C" w14:textId="77777777" w:rsidTr="00541AE6">
        <w:tc>
          <w:tcPr>
            <w:tcW w:w="962" w:type="dxa"/>
          </w:tcPr>
          <w:p w14:paraId="0BF692D2" w14:textId="77777777" w:rsidR="00BC40F0" w:rsidRPr="00752D1C" w:rsidRDefault="008D798D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541AE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789" w:type="dxa"/>
          </w:tcPr>
          <w:p w14:paraId="0D6B280E" w14:textId="77777777" w:rsidR="004231F0" w:rsidRPr="0007478A" w:rsidRDefault="0007478A" w:rsidP="00F82C75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Finance -</w:t>
            </w:r>
          </w:p>
          <w:p w14:paraId="62EC698A" w14:textId="77777777" w:rsidR="00BF57C5" w:rsidRDefault="0007478A" w:rsidP="00F82C75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="00BF57C5">
              <w:rPr>
                <w:rFonts w:asciiTheme="minorHAnsi" w:hAnsiTheme="minorHAnsi" w:cstheme="minorHAnsi"/>
                <w:b/>
                <w:bCs/>
              </w:rPr>
              <w:t>ayments agreed:</w:t>
            </w:r>
          </w:p>
          <w:p w14:paraId="2299C5C6" w14:textId="77777777" w:rsidR="00B45152" w:rsidRDefault="002B3D27" w:rsidP="0007478A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(1) </w:t>
            </w:r>
            <w:r w:rsidR="0007478A">
              <w:rPr>
                <w:rFonts w:asciiTheme="minorHAnsi" w:hAnsiTheme="minorHAnsi" w:cstheme="minorHAnsi"/>
                <w:bCs/>
              </w:rPr>
              <w:t>Amazon – Bungee’s for marquee £12.99</w:t>
            </w:r>
          </w:p>
          <w:p w14:paraId="00451354" w14:textId="77777777" w:rsidR="0007478A" w:rsidRDefault="0007478A" w:rsidP="0007478A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(2) R Reeves – gate posts £98.58</w:t>
            </w:r>
          </w:p>
          <w:p w14:paraId="75031B2F" w14:textId="77777777" w:rsidR="0007478A" w:rsidRDefault="0088014F" w:rsidP="0007478A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(3) J</w:t>
            </w:r>
            <w:r w:rsidR="0007478A">
              <w:rPr>
                <w:rFonts w:asciiTheme="minorHAnsi" w:hAnsiTheme="minorHAnsi" w:cstheme="minorHAnsi"/>
                <w:bCs/>
              </w:rPr>
              <w:t xml:space="preserve"> Wright village maintenance £144.00</w:t>
            </w:r>
          </w:p>
          <w:p w14:paraId="1336D795" w14:textId="77777777" w:rsidR="0007478A" w:rsidRDefault="0007478A" w:rsidP="0007478A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39F93A95" w14:textId="77777777" w:rsidR="0007478A" w:rsidRDefault="0007478A" w:rsidP="0007478A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7478A">
              <w:rPr>
                <w:rFonts w:asciiTheme="minorHAnsi" w:hAnsiTheme="minorHAnsi" w:cstheme="minorHAnsi"/>
                <w:b/>
                <w:bCs/>
              </w:rPr>
              <w:t>Other Financial Business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–</w:t>
            </w:r>
          </w:p>
          <w:p w14:paraId="29493C99" w14:textId="77777777" w:rsidR="0007478A" w:rsidRPr="0007478A" w:rsidRDefault="0007478A" w:rsidP="0007478A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See clerks report</w:t>
            </w:r>
            <w:r w:rsidR="007C2BA6">
              <w:rPr>
                <w:rFonts w:asciiTheme="minorHAnsi" w:hAnsiTheme="minorHAnsi" w:cstheme="minorHAnsi"/>
                <w:bCs/>
              </w:rPr>
              <w:t>.</w:t>
            </w:r>
          </w:p>
          <w:p w14:paraId="79A68495" w14:textId="77777777" w:rsidR="009F228A" w:rsidRDefault="009F228A" w:rsidP="00F82C75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4394184" w14:textId="77777777" w:rsidR="00B06CFE" w:rsidRPr="004936E4" w:rsidRDefault="00C127E2" w:rsidP="00C127E2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992" w:type="dxa"/>
          </w:tcPr>
          <w:p w14:paraId="23932252" w14:textId="77777777" w:rsidR="00BC40F0" w:rsidRDefault="00BC40F0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E98748F" w14:textId="77777777" w:rsidR="00BC40F0" w:rsidRDefault="00BC40F0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9BC8AD0" w14:textId="77777777" w:rsidR="00BC40F0" w:rsidRDefault="00BC40F0" w:rsidP="00DC09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71260083" w14:textId="77777777" w:rsidR="00654AA1" w:rsidRDefault="00654AA1" w:rsidP="00DC09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59EE8F35" w14:textId="77777777" w:rsidR="004936E4" w:rsidRDefault="004936E4" w:rsidP="00DC09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2FF8DA91" w14:textId="77777777" w:rsidR="004936E4" w:rsidRDefault="004936E4" w:rsidP="00DC09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78E5BF3E" w14:textId="77777777" w:rsidR="004936E4" w:rsidRPr="000D58F1" w:rsidRDefault="004936E4" w:rsidP="00DC09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478A" w:rsidRPr="000D58F1" w14:paraId="35D14787" w14:textId="77777777" w:rsidTr="00541AE6">
        <w:trPr>
          <w:trHeight w:val="872"/>
        </w:trPr>
        <w:tc>
          <w:tcPr>
            <w:tcW w:w="962" w:type="dxa"/>
          </w:tcPr>
          <w:p w14:paraId="4D9ABF32" w14:textId="77777777" w:rsidR="0007478A" w:rsidRDefault="008D798D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541AE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789" w:type="dxa"/>
          </w:tcPr>
          <w:p w14:paraId="44A5B861" w14:textId="77777777" w:rsidR="0007478A" w:rsidRDefault="0007478A" w:rsidP="00E2079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Clerks Report</w:t>
            </w:r>
          </w:p>
          <w:p w14:paraId="249F4B90" w14:textId="77777777" w:rsidR="0007478A" w:rsidRDefault="0007478A" w:rsidP="00E2079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(1) </w:t>
            </w:r>
            <w:r w:rsidR="00552014">
              <w:rPr>
                <w:rFonts w:asciiTheme="minorHAnsi" w:hAnsiTheme="minorHAnsi" w:cstheme="minorHAnsi"/>
              </w:rPr>
              <w:t>F</w:t>
            </w:r>
            <w:r w:rsidRPr="0007478A">
              <w:rPr>
                <w:rFonts w:asciiTheme="minorHAnsi" w:hAnsiTheme="minorHAnsi" w:cstheme="minorHAnsi"/>
              </w:rPr>
              <w:t>ormat of the agenda &amp; minutes</w:t>
            </w:r>
            <w:r w:rsidR="0088014F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88014F">
              <w:rPr>
                <w:rFonts w:asciiTheme="minorHAnsi" w:hAnsiTheme="minorHAnsi" w:cstheme="minorHAnsi"/>
              </w:rPr>
              <w:t>M</w:t>
            </w:r>
            <w:r w:rsidR="00552014">
              <w:rPr>
                <w:rFonts w:asciiTheme="minorHAnsi" w:hAnsiTheme="minorHAnsi" w:cstheme="minorHAnsi"/>
              </w:rPr>
              <w:t xml:space="preserve">inute </w:t>
            </w:r>
            <w:r w:rsidRPr="0007478A">
              <w:rPr>
                <w:rFonts w:asciiTheme="minorHAnsi" w:hAnsiTheme="minorHAnsi" w:cstheme="minorHAnsi"/>
              </w:rPr>
              <w:t xml:space="preserve">numbers will now run </w:t>
            </w:r>
            <w:r w:rsidR="00552014">
              <w:rPr>
                <w:rFonts w:asciiTheme="minorHAnsi" w:hAnsiTheme="minorHAnsi" w:cstheme="minorHAnsi"/>
              </w:rPr>
              <w:t xml:space="preserve">concurrently </w:t>
            </w:r>
            <w:r w:rsidRPr="0007478A">
              <w:rPr>
                <w:rFonts w:asciiTheme="minorHAnsi" w:hAnsiTheme="minorHAnsi" w:cstheme="minorHAnsi"/>
              </w:rPr>
              <w:t xml:space="preserve">throughout the financial year, making it easier to </w:t>
            </w:r>
            <w:r w:rsidR="00552014">
              <w:rPr>
                <w:rFonts w:asciiTheme="minorHAnsi" w:hAnsiTheme="minorHAnsi" w:cstheme="minorHAnsi"/>
              </w:rPr>
              <w:t>reference.</w:t>
            </w:r>
          </w:p>
          <w:p w14:paraId="0E22A37D" w14:textId="77777777" w:rsidR="00552014" w:rsidRDefault="00552014" w:rsidP="00E20793">
            <w:pPr>
              <w:spacing w:after="0"/>
              <w:rPr>
                <w:rFonts w:asciiTheme="minorHAnsi" w:hAnsiTheme="minorHAnsi" w:cstheme="minorHAnsi"/>
              </w:rPr>
            </w:pPr>
            <w:r w:rsidRPr="00552014">
              <w:rPr>
                <w:rFonts w:asciiTheme="minorHAnsi" w:hAnsiTheme="minorHAnsi" w:cstheme="minorHAnsi"/>
                <w:b/>
              </w:rPr>
              <w:t>(2)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Current years accounts received from previous clerk consisted of an envelope containing i</w:t>
            </w:r>
            <w:r w:rsidR="0088014F">
              <w:rPr>
                <w:rFonts w:asciiTheme="minorHAnsi" w:hAnsiTheme="minorHAnsi" w:cstheme="minorHAnsi"/>
              </w:rPr>
              <w:t>nvoices, no financial records.  Clerk has</w:t>
            </w:r>
            <w:r>
              <w:rPr>
                <w:rFonts w:asciiTheme="minorHAnsi" w:hAnsiTheme="minorHAnsi" w:cstheme="minorHAnsi"/>
              </w:rPr>
              <w:t xml:space="preserve"> reconstructed the accounts back to 01/04/22 via minutes &amp; bank statements, although a few of these were also missing.</w:t>
            </w:r>
          </w:p>
          <w:p w14:paraId="61E6B385" w14:textId="77777777" w:rsidR="00552014" w:rsidRDefault="00552014" w:rsidP="00E20793">
            <w:pPr>
              <w:spacing w:after="0"/>
              <w:rPr>
                <w:rFonts w:asciiTheme="minorHAnsi" w:hAnsiTheme="minorHAnsi" w:cstheme="minorHAnsi"/>
              </w:rPr>
            </w:pPr>
            <w:r w:rsidRPr="00552014">
              <w:rPr>
                <w:rFonts w:asciiTheme="minorHAnsi" w:hAnsiTheme="minorHAnsi" w:cstheme="minorHAnsi"/>
                <w:b/>
              </w:rPr>
              <w:t>(3)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Any previous business is in hard copy </w:t>
            </w:r>
            <w:proofErr w:type="gramStart"/>
            <w:r w:rsidR="008D798D">
              <w:rPr>
                <w:rFonts w:asciiTheme="minorHAnsi" w:hAnsiTheme="minorHAnsi" w:cstheme="minorHAnsi"/>
              </w:rPr>
              <w:t>only</w:t>
            </w:r>
            <w:r w:rsidR="00917877">
              <w:rPr>
                <w:rFonts w:asciiTheme="minorHAnsi" w:hAnsiTheme="minorHAnsi" w:cstheme="minorHAnsi"/>
              </w:rPr>
              <w:t xml:space="preserve">, </w:t>
            </w:r>
            <w:r w:rsidR="008D798D">
              <w:rPr>
                <w:rFonts w:asciiTheme="minorHAnsi" w:hAnsiTheme="minorHAnsi" w:cstheme="minorHAnsi"/>
              </w:rPr>
              <w:t xml:space="preserve"> nothing</w:t>
            </w:r>
            <w:proofErr w:type="gramEnd"/>
            <w:r w:rsidR="008D798D">
              <w:rPr>
                <w:rFonts w:asciiTheme="minorHAnsi" w:hAnsiTheme="minorHAnsi" w:cstheme="minorHAnsi"/>
              </w:rPr>
              <w:t xml:space="preserve"> digital</w:t>
            </w:r>
            <w:r w:rsidR="00917877">
              <w:rPr>
                <w:rFonts w:asciiTheme="minorHAnsi" w:hAnsiTheme="minorHAnsi" w:cstheme="minorHAnsi"/>
              </w:rPr>
              <w:t xml:space="preserve"> was received, </w:t>
            </w:r>
            <w:r w:rsidR="008D798D">
              <w:rPr>
                <w:rFonts w:asciiTheme="minorHAnsi" w:hAnsiTheme="minorHAnsi" w:cstheme="minorHAnsi"/>
              </w:rPr>
              <w:t xml:space="preserve"> including anything that has been emailed, as pervious clerk was using personal email (See (</w:t>
            </w:r>
            <w:r w:rsidR="008D798D" w:rsidRPr="00917877">
              <w:rPr>
                <w:rFonts w:asciiTheme="minorHAnsi" w:hAnsiTheme="minorHAnsi" w:cstheme="minorHAnsi"/>
                <w:b/>
              </w:rPr>
              <w:t>5</w:t>
            </w:r>
            <w:r w:rsidR="008D798D">
              <w:rPr>
                <w:rFonts w:asciiTheme="minorHAnsi" w:hAnsiTheme="minorHAnsi" w:cstheme="minorHAnsi"/>
              </w:rPr>
              <w:t>)</w:t>
            </w:r>
            <w:r w:rsidR="0088014F">
              <w:rPr>
                <w:rFonts w:asciiTheme="minorHAnsi" w:hAnsiTheme="minorHAnsi" w:cstheme="minorHAnsi"/>
              </w:rPr>
              <w:t>) meaning that any previous emails to the clerk are not accessible.</w:t>
            </w:r>
          </w:p>
          <w:p w14:paraId="6A81EF99" w14:textId="77777777" w:rsidR="00552014" w:rsidRDefault="00552014" w:rsidP="00E20793">
            <w:pPr>
              <w:spacing w:after="0"/>
              <w:rPr>
                <w:rFonts w:asciiTheme="minorHAnsi" w:hAnsiTheme="minorHAnsi" w:cstheme="minorHAnsi"/>
              </w:rPr>
            </w:pPr>
            <w:r w:rsidRPr="007C2BA6">
              <w:rPr>
                <w:rFonts w:asciiTheme="minorHAnsi" w:hAnsiTheme="minorHAnsi" w:cstheme="minorHAnsi"/>
                <w:b/>
              </w:rPr>
              <w:t>(4)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C2BA6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iaising with previous clerk to enable to log into HMRC (payroll)</w:t>
            </w:r>
            <w:r w:rsidR="007C2BA6">
              <w:rPr>
                <w:rFonts w:asciiTheme="minorHAnsi" w:hAnsiTheme="minorHAnsi" w:cstheme="minorHAnsi"/>
              </w:rPr>
              <w:t>.</w:t>
            </w:r>
          </w:p>
          <w:p w14:paraId="15D1AB35" w14:textId="77777777" w:rsidR="00552014" w:rsidRDefault="00552014" w:rsidP="00E20793">
            <w:pPr>
              <w:spacing w:after="0"/>
              <w:rPr>
                <w:rFonts w:asciiTheme="minorHAnsi" w:hAnsiTheme="minorHAnsi" w:cstheme="minorHAnsi"/>
              </w:rPr>
            </w:pPr>
            <w:r w:rsidRPr="007C2BA6">
              <w:rPr>
                <w:rFonts w:asciiTheme="minorHAnsi" w:hAnsiTheme="minorHAnsi" w:cstheme="minorHAnsi"/>
                <w:b/>
              </w:rPr>
              <w:t>(5)</w:t>
            </w:r>
            <w:r w:rsidR="007C2BA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Emails –</w:t>
            </w:r>
            <w:r w:rsidR="0088014F">
              <w:rPr>
                <w:rFonts w:asciiTheme="minorHAnsi" w:hAnsiTheme="minorHAnsi" w:cstheme="minorHAnsi"/>
              </w:rPr>
              <w:t>Clerk has spoken with</w:t>
            </w:r>
            <w:r>
              <w:rPr>
                <w:rFonts w:asciiTheme="minorHAnsi" w:hAnsiTheme="minorHAnsi" w:cstheme="minorHAnsi"/>
              </w:rPr>
              <w:t xml:space="preserve"> Andy Martell regarding the set </w:t>
            </w:r>
            <w:r w:rsidR="0088014F">
              <w:rPr>
                <w:rFonts w:asciiTheme="minorHAnsi" w:hAnsiTheme="minorHAnsi" w:cstheme="minorHAnsi"/>
              </w:rPr>
              <w:t>up of the emails, and access to “little Budwor</w:t>
            </w:r>
            <w:r w:rsidR="00541AE6">
              <w:rPr>
                <w:rFonts w:asciiTheme="minorHAnsi" w:hAnsiTheme="minorHAnsi" w:cstheme="minorHAnsi"/>
              </w:rPr>
              <w:t xml:space="preserve">th.com” web site. </w:t>
            </w:r>
            <w:r>
              <w:rPr>
                <w:rFonts w:asciiTheme="minorHAnsi" w:hAnsiTheme="minorHAnsi" w:cstheme="minorHAnsi"/>
              </w:rPr>
              <w:t xml:space="preserve"> Latest information from ChALC is that PC emails shoul</w:t>
            </w:r>
            <w:r w:rsidR="00541AE6">
              <w:rPr>
                <w:rFonts w:asciiTheme="minorHAnsi" w:hAnsiTheme="minorHAnsi" w:cstheme="minorHAnsi"/>
              </w:rPr>
              <w:t xml:space="preserve">d be .org </w:t>
            </w:r>
            <w:proofErr w:type="gramStart"/>
            <w:r w:rsidR="00541AE6">
              <w:rPr>
                <w:rFonts w:asciiTheme="minorHAnsi" w:hAnsiTheme="minorHAnsi" w:cstheme="minorHAnsi"/>
              </w:rPr>
              <w:t>or .</w:t>
            </w:r>
            <w:proofErr w:type="gramEnd"/>
            <w:r w:rsidR="00541AE6">
              <w:rPr>
                <w:rFonts w:asciiTheme="minorHAnsi" w:hAnsiTheme="minorHAnsi" w:cstheme="minorHAnsi"/>
              </w:rPr>
              <w:t xml:space="preserve">gov.uk, although </w:t>
            </w:r>
            <w:r>
              <w:rPr>
                <w:rFonts w:asciiTheme="minorHAnsi" w:hAnsiTheme="minorHAnsi" w:cstheme="minorHAnsi"/>
              </w:rPr>
              <w:t xml:space="preserve"> .com is acceptable if it is “</w:t>
            </w:r>
            <w:proofErr w:type="spellStart"/>
            <w:r>
              <w:rPr>
                <w:rFonts w:asciiTheme="minorHAnsi" w:hAnsiTheme="minorHAnsi" w:cstheme="minorHAnsi"/>
              </w:rPr>
              <w:t>parishclerk</w:t>
            </w:r>
            <w:proofErr w:type="spellEnd"/>
            <w:r>
              <w:rPr>
                <w:rFonts w:asciiTheme="minorHAnsi" w:hAnsiTheme="minorHAnsi" w:cstheme="minorHAnsi"/>
              </w:rPr>
              <w:t xml:space="preserve">@” no personal emails should be used. PC agreed to this, and </w:t>
            </w:r>
            <w:r w:rsidR="00541AE6">
              <w:rPr>
                <w:rFonts w:asciiTheme="minorHAnsi" w:hAnsiTheme="minorHAnsi" w:cstheme="minorHAnsi"/>
              </w:rPr>
              <w:t xml:space="preserve">going forward </w:t>
            </w:r>
            <w:r>
              <w:rPr>
                <w:rFonts w:asciiTheme="minorHAnsi" w:hAnsiTheme="minorHAnsi" w:cstheme="minorHAnsi"/>
              </w:rPr>
              <w:t xml:space="preserve">would like all </w:t>
            </w:r>
            <w:r w:rsidR="0088014F">
              <w:rPr>
                <w:rFonts w:asciiTheme="minorHAnsi" w:hAnsiTheme="minorHAnsi" w:cstheme="minorHAnsi"/>
              </w:rPr>
              <w:t xml:space="preserve">initial contact/information to be received by </w:t>
            </w:r>
            <w:r>
              <w:rPr>
                <w:rFonts w:asciiTheme="minorHAnsi" w:hAnsiTheme="minorHAnsi" w:cstheme="minorHAnsi"/>
              </w:rPr>
              <w:t>the clerk not indiv</w:t>
            </w:r>
            <w:r w:rsidR="007C2BA6">
              <w:rPr>
                <w:rFonts w:asciiTheme="minorHAnsi" w:hAnsiTheme="minorHAnsi" w:cstheme="minorHAnsi"/>
              </w:rPr>
              <w:t>idual C</w:t>
            </w:r>
            <w:r w:rsidR="00541AE6">
              <w:rPr>
                <w:rFonts w:asciiTheme="minorHAnsi" w:hAnsiTheme="minorHAnsi" w:cstheme="minorHAnsi"/>
              </w:rPr>
              <w:t xml:space="preserve">llr’s, clerk to then forward as necessary. </w:t>
            </w:r>
            <w:r>
              <w:rPr>
                <w:rFonts w:asciiTheme="minorHAnsi" w:hAnsiTheme="minorHAnsi" w:cstheme="minorHAnsi"/>
              </w:rPr>
              <w:t>Agreed.</w:t>
            </w:r>
          </w:p>
          <w:p w14:paraId="27A1D5F0" w14:textId="77777777" w:rsidR="007C2BA6" w:rsidRDefault="007C2BA6" w:rsidP="007C2BA6">
            <w:pPr>
              <w:spacing w:after="0"/>
              <w:rPr>
                <w:rFonts w:asciiTheme="minorHAnsi" w:hAnsiTheme="minorHAnsi" w:cstheme="minorHAnsi"/>
              </w:rPr>
            </w:pPr>
            <w:r w:rsidRPr="007C2BA6">
              <w:rPr>
                <w:rFonts w:asciiTheme="minorHAnsi" w:hAnsiTheme="minorHAnsi" w:cstheme="minorHAnsi"/>
                <w:b/>
              </w:rPr>
              <w:t>(6)</w:t>
            </w:r>
            <w:r>
              <w:rPr>
                <w:rFonts w:asciiTheme="minorHAnsi" w:hAnsiTheme="minorHAnsi" w:cstheme="minorHAnsi"/>
              </w:rPr>
              <w:t xml:space="preserve"> Due to extra work from having nothing to move forward with</w:t>
            </w:r>
            <w:r w:rsidR="00FF049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there will be some overtime required during the coming few months to get everything in place.</w:t>
            </w:r>
            <w:r w:rsidR="00917877">
              <w:rPr>
                <w:rFonts w:asciiTheme="minorHAnsi" w:hAnsiTheme="minorHAnsi" w:cstheme="minorHAnsi"/>
              </w:rPr>
              <w:t xml:space="preserve"> PC agreed.  TW agreed to confirm each month</w:t>
            </w:r>
            <w:r>
              <w:rPr>
                <w:rFonts w:asciiTheme="minorHAnsi" w:hAnsiTheme="minorHAnsi" w:cstheme="minorHAnsi"/>
              </w:rPr>
              <w:t xml:space="preserve"> any overtime.</w:t>
            </w:r>
          </w:p>
          <w:p w14:paraId="06992F2F" w14:textId="77777777" w:rsidR="00552014" w:rsidRPr="00552014" w:rsidRDefault="007C2BA6" w:rsidP="007C2BA6">
            <w:pPr>
              <w:spacing w:after="0"/>
              <w:rPr>
                <w:rFonts w:asciiTheme="minorHAnsi" w:hAnsiTheme="minorHAnsi" w:cstheme="minorHAnsi"/>
              </w:rPr>
            </w:pPr>
            <w:r w:rsidRPr="007C2BA6">
              <w:rPr>
                <w:rFonts w:asciiTheme="minorHAnsi" w:hAnsiTheme="minorHAnsi" w:cstheme="minorHAnsi"/>
                <w:b/>
              </w:rPr>
              <w:t>(7)</w:t>
            </w:r>
            <w:r>
              <w:rPr>
                <w:rFonts w:asciiTheme="minorHAnsi" w:hAnsiTheme="minorHAnsi" w:cstheme="minorHAnsi"/>
              </w:rPr>
              <w:t xml:space="preserve"> Agenda should be on the notice board 3 days before any meeting. Cllr’s agreed to do this to save on </w:t>
            </w:r>
            <w:r w:rsidR="00FF049C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clerk</w:t>
            </w:r>
            <w:r w:rsidR="00917877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 xml:space="preserve">s time and </w:t>
            </w:r>
            <w:r w:rsidR="00541AE6">
              <w:rPr>
                <w:rFonts w:asciiTheme="minorHAnsi" w:hAnsiTheme="minorHAnsi" w:cstheme="minorHAnsi"/>
              </w:rPr>
              <w:t>expenses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</w:tcPr>
          <w:p w14:paraId="3DB3CD21" w14:textId="77777777" w:rsidR="0007478A" w:rsidRDefault="0007478A" w:rsidP="00976E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40F0" w:rsidRPr="000D58F1" w14:paraId="47FF0853" w14:textId="77777777" w:rsidTr="00541AE6">
        <w:trPr>
          <w:trHeight w:val="872"/>
        </w:trPr>
        <w:tc>
          <w:tcPr>
            <w:tcW w:w="962" w:type="dxa"/>
          </w:tcPr>
          <w:p w14:paraId="38B1C608" w14:textId="77777777" w:rsidR="00BC40F0" w:rsidRDefault="008D798D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541AE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789" w:type="dxa"/>
          </w:tcPr>
          <w:p w14:paraId="1706FF65" w14:textId="77777777" w:rsidR="00673DC1" w:rsidRDefault="008D798D" w:rsidP="00E20793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  <w:r w:rsidR="00853622">
              <w:rPr>
                <w:rFonts w:asciiTheme="minorHAnsi" w:hAnsiTheme="minorHAnsi" w:cstheme="minorHAnsi"/>
                <w:b/>
              </w:rPr>
              <w:t>illage issues –</w:t>
            </w:r>
            <w:r w:rsidR="00B45152">
              <w:rPr>
                <w:rFonts w:asciiTheme="minorHAnsi" w:hAnsiTheme="minorHAnsi" w:cstheme="minorHAnsi"/>
                <w:b/>
              </w:rPr>
              <w:t xml:space="preserve"> to be carried forward to the next meeting</w:t>
            </w:r>
          </w:p>
          <w:p w14:paraId="02807B0B" w14:textId="77777777" w:rsidR="00B06CFE" w:rsidRPr="00B123F2" w:rsidRDefault="007C2BA6" w:rsidP="00B06CFE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 raised</w:t>
            </w:r>
          </w:p>
        </w:tc>
        <w:tc>
          <w:tcPr>
            <w:tcW w:w="992" w:type="dxa"/>
          </w:tcPr>
          <w:p w14:paraId="15FD1510" w14:textId="77777777" w:rsidR="00673DC1" w:rsidRDefault="00673DC1" w:rsidP="00976E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91DC5E8" w14:textId="77777777" w:rsidR="00976EC5" w:rsidRDefault="00976EC5" w:rsidP="00976E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63E1D82" w14:textId="77777777" w:rsidR="00976EC5" w:rsidRPr="000D58F1" w:rsidRDefault="00976EC5" w:rsidP="00976E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40F0" w:rsidRPr="000D58F1" w14:paraId="06C9ACDE" w14:textId="77777777" w:rsidTr="00541AE6">
        <w:trPr>
          <w:trHeight w:val="901"/>
        </w:trPr>
        <w:tc>
          <w:tcPr>
            <w:tcW w:w="962" w:type="dxa"/>
          </w:tcPr>
          <w:p w14:paraId="1DEF3AFC" w14:textId="77777777" w:rsidR="00BC40F0" w:rsidRDefault="008D798D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541AE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789" w:type="dxa"/>
          </w:tcPr>
          <w:p w14:paraId="7DB69F6C" w14:textId="77777777" w:rsidR="00BC40F0" w:rsidRDefault="00C97FE4" w:rsidP="003F3D00">
            <w:pPr>
              <w:spacing w:after="0"/>
              <w:rPr>
                <w:rFonts w:asciiTheme="minorHAnsi" w:hAnsiTheme="minorHAnsi" w:cstheme="minorHAnsi"/>
              </w:rPr>
            </w:pPr>
            <w:r w:rsidRPr="00C97FE4">
              <w:rPr>
                <w:rFonts w:asciiTheme="minorHAnsi" w:hAnsiTheme="minorHAnsi" w:cstheme="minorHAnsi"/>
                <w:b/>
              </w:rPr>
              <w:t>Items for next agenda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</w:p>
          <w:p w14:paraId="620EF62E" w14:textId="77777777" w:rsidR="00673DC1" w:rsidRDefault="009F7196" w:rsidP="00EC203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Natural Spring</w:t>
            </w:r>
          </w:p>
          <w:p w14:paraId="73073DF7" w14:textId="77777777" w:rsidR="00FF049C" w:rsidRDefault="00FF049C" w:rsidP="00EC203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Speed Indicator Display signs</w:t>
            </w:r>
          </w:p>
          <w:p w14:paraId="77E12536" w14:textId="77777777" w:rsidR="009F7196" w:rsidRPr="00C97FE4" w:rsidRDefault="009F7196" w:rsidP="00EC203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35D8BD2" w14:textId="77777777" w:rsidR="00BC40F0" w:rsidRPr="000D58F1" w:rsidRDefault="00BC40F0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C40F0" w:rsidRPr="000D58F1" w14:paraId="0350C624" w14:textId="77777777" w:rsidTr="00541AE6">
        <w:tc>
          <w:tcPr>
            <w:tcW w:w="962" w:type="dxa"/>
          </w:tcPr>
          <w:p w14:paraId="01F96F42" w14:textId="77777777" w:rsidR="00BC40F0" w:rsidRDefault="008D798D" w:rsidP="003F3D00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541AE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8789" w:type="dxa"/>
          </w:tcPr>
          <w:p w14:paraId="592DE9B4" w14:textId="77777777" w:rsidR="00BC40F0" w:rsidRDefault="00C97FE4" w:rsidP="003F3D0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Date for next meeting – </w:t>
            </w:r>
            <w:r w:rsidRPr="00C97FE4">
              <w:rPr>
                <w:rFonts w:asciiTheme="minorHAnsi" w:hAnsiTheme="minorHAnsi" w:cstheme="minorHAnsi"/>
              </w:rPr>
              <w:t xml:space="preserve">Tuesday </w:t>
            </w:r>
            <w:r w:rsidR="008719A7">
              <w:rPr>
                <w:rFonts w:asciiTheme="minorHAnsi" w:hAnsiTheme="minorHAnsi" w:cstheme="minorHAnsi"/>
              </w:rPr>
              <w:t xml:space="preserve"> </w:t>
            </w:r>
            <w:r w:rsidR="00FF049C">
              <w:rPr>
                <w:rFonts w:asciiTheme="minorHAnsi" w:hAnsiTheme="minorHAnsi" w:cstheme="minorHAnsi"/>
              </w:rPr>
              <w:t>1</w:t>
            </w:r>
            <w:r w:rsidR="00FF049C" w:rsidRPr="00FF049C">
              <w:rPr>
                <w:rFonts w:asciiTheme="minorHAnsi" w:hAnsiTheme="minorHAnsi" w:cstheme="minorHAnsi"/>
                <w:vertAlign w:val="superscript"/>
              </w:rPr>
              <w:t>st</w:t>
            </w:r>
            <w:r w:rsidR="00FF049C">
              <w:rPr>
                <w:rFonts w:asciiTheme="minorHAnsi" w:hAnsiTheme="minorHAnsi" w:cstheme="minorHAnsi"/>
              </w:rPr>
              <w:t xml:space="preserve"> November</w:t>
            </w:r>
            <w:r w:rsidR="009F7196">
              <w:rPr>
                <w:rFonts w:asciiTheme="minorHAnsi" w:hAnsiTheme="minorHAnsi" w:cstheme="minorHAnsi"/>
              </w:rPr>
              <w:t xml:space="preserve"> 2022</w:t>
            </w:r>
            <w:r w:rsidR="00976EC5">
              <w:rPr>
                <w:rFonts w:asciiTheme="minorHAnsi" w:hAnsiTheme="minorHAnsi" w:cstheme="minorHAnsi"/>
              </w:rPr>
              <w:t xml:space="preserve"> 7</w:t>
            </w:r>
            <w:r w:rsidR="009F7196">
              <w:rPr>
                <w:rFonts w:asciiTheme="minorHAnsi" w:hAnsiTheme="minorHAnsi" w:cstheme="minorHAnsi"/>
              </w:rPr>
              <w:t>.30</w:t>
            </w:r>
            <w:r w:rsidR="00976EC5">
              <w:rPr>
                <w:rFonts w:asciiTheme="minorHAnsi" w:hAnsiTheme="minorHAnsi" w:cstheme="minorHAnsi"/>
              </w:rPr>
              <w:t xml:space="preserve">pm </w:t>
            </w:r>
          </w:p>
          <w:p w14:paraId="516B771B" w14:textId="77777777" w:rsidR="006A6FA2" w:rsidRDefault="006A6FA2" w:rsidP="003F3D00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22C53A0D" w14:textId="77777777" w:rsidR="00BC40F0" w:rsidRPr="000D58F1" w:rsidRDefault="00BC40F0" w:rsidP="003F3D0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CCDF625" w14:textId="77777777" w:rsidR="00C359FF" w:rsidRDefault="00C359FF" w:rsidP="00C359FF">
      <w:pPr>
        <w:spacing w:after="0"/>
        <w:rPr>
          <w:rFonts w:asciiTheme="minorHAnsi" w:hAnsiTheme="minorHAnsi" w:cstheme="minorHAnsi"/>
        </w:rPr>
      </w:pPr>
    </w:p>
    <w:p w14:paraId="1468C396" w14:textId="77777777" w:rsidR="00C359FF" w:rsidRDefault="00B06CFE" w:rsidP="00847DE3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meeting </w:t>
      </w:r>
      <w:r w:rsidR="00917877">
        <w:rPr>
          <w:rFonts w:asciiTheme="minorHAnsi" w:hAnsiTheme="minorHAnsi" w:cstheme="minorHAnsi"/>
        </w:rPr>
        <w:t>closed at 9.20</w:t>
      </w:r>
      <w:r w:rsidR="009F7196">
        <w:rPr>
          <w:rFonts w:asciiTheme="minorHAnsi" w:hAnsiTheme="minorHAnsi" w:cstheme="minorHAnsi"/>
        </w:rPr>
        <w:t xml:space="preserve"> pm</w:t>
      </w:r>
    </w:p>
    <w:p w14:paraId="12240951" w14:textId="77777777" w:rsidR="00136C17" w:rsidRDefault="00136C17" w:rsidP="00847DE3">
      <w:pPr>
        <w:spacing w:after="0"/>
        <w:jc w:val="right"/>
        <w:rPr>
          <w:rFonts w:asciiTheme="minorHAnsi" w:hAnsiTheme="minorHAnsi" w:cstheme="minorHAnsi"/>
        </w:rPr>
      </w:pPr>
    </w:p>
    <w:p w14:paraId="0B862845" w14:textId="77777777" w:rsidR="00136C17" w:rsidRDefault="00136C17" w:rsidP="00847DE3">
      <w:pPr>
        <w:spacing w:after="0"/>
        <w:jc w:val="right"/>
        <w:rPr>
          <w:rFonts w:asciiTheme="minorHAnsi" w:hAnsiTheme="minorHAnsi" w:cstheme="minorHAnsi"/>
        </w:rPr>
      </w:pPr>
    </w:p>
    <w:p w14:paraId="34C38941" w14:textId="77777777" w:rsidR="00C359FF" w:rsidRDefault="00C359FF" w:rsidP="00C359FF">
      <w:pPr>
        <w:spacing w:after="0"/>
        <w:rPr>
          <w:rFonts w:asciiTheme="minorHAnsi" w:hAnsiTheme="minorHAnsi" w:cstheme="minorHAnsi"/>
        </w:rPr>
      </w:pPr>
    </w:p>
    <w:p w14:paraId="4C754034" w14:textId="77777777" w:rsidR="00C359FF" w:rsidRDefault="00C359FF" w:rsidP="00786F65">
      <w:pPr>
        <w:spacing w:after="0"/>
        <w:ind w:left="-567" w:right="521"/>
        <w:rPr>
          <w:rFonts w:asciiTheme="minorHAnsi" w:hAnsiTheme="minorHAnsi" w:cstheme="minorHAnsi"/>
        </w:rPr>
      </w:pPr>
    </w:p>
    <w:p w14:paraId="492CF091" w14:textId="77777777" w:rsidR="00232DD9" w:rsidRDefault="00C359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Signed:              </w:t>
      </w:r>
      <w:r w:rsidR="00C55511">
        <w:rPr>
          <w:rFonts w:asciiTheme="minorHAnsi" w:hAnsiTheme="minorHAnsi" w:cstheme="minorHAnsi"/>
        </w:rPr>
        <w:t xml:space="preserve">                                                   Dated:</w:t>
      </w:r>
    </w:p>
    <w:sectPr w:rsidR="00232DD9" w:rsidSect="00541AE6">
      <w:head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5558" w14:textId="77777777" w:rsidR="00EB6031" w:rsidRDefault="00EB6031" w:rsidP="00EF02B2">
      <w:pPr>
        <w:spacing w:after="0"/>
      </w:pPr>
      <w:r>
        <w:separator/>
      </w:r>
    </w:p>
  </w:endnote>
  <w:endnote w:type="continuationSeparator" w:id="0">
    <w:p w14:paraId="59617699" w14:textId="77777777" w:rsidR="00EB6031" w:rsidRDefault="00EB6031" w:rsidP="00EF02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17907"/>
      <w:docPartObj>
        <w:docPartGallery w:val="Page Numbers (Bottom of Page)"/>
        <w:docPartUnique/>
      </w:docPartObj>
    </w:sdtPr>
    <w:sdtEndPr/>
    <w:sdtContent>
      <w:p w14:paraId="694E09F0" w14:textId="77777777" w:rsidR="00FF049C" w:rsidRDefault="000236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E01A72" w14:textId="77777777" w:rsidR="00EF02B2" w:rsidRPr="00EF02B2" w:rsidRDefault="00EF02B2" w:rsidP="00EF0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D72C" w14:textId="77777777" w:rsidR="00EB6031" w:rsidRDefault="00EB6031" w:rsidP="00EF02B2">
      <w:pPr>
        <w:spacing w:after="0"/>
      </w:pPr>
      <w:r>
        <w:separator/>
      </w:r>
    </w:p>
  </w:footnote>
  <w:footnote w:type="continuationSeparator" w:id="0">
    <w:p w14:paraId="29FA4B4B" w14:textId="77777777" w:rsidR="00EB6031" w:rsidRDefault="00EB6031" w:rsidP="00EF02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3B88" w14:textId="77777777" w:rsidR="003E2008" w:rsidRDefault="00023668">
    <w:pPr>
      <w:pStyle w:val="Header"/>
    </w:pPr>
    <w:r>
      <w:rPr>
        <w:noProof/>
      </w:rPr>
      <w:pict w14:anchorId="5F217D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F15"/>
    <w:multiLevelType w:val="hybridMultilevel"/>
    <w:tmpl w:val="D3C0137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624DB"/>
    <w:multiLevelType w:val="hybridMultilevel"/>
    <w:tmpl w:val="3CC0F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84E88"/>
    <w:multiLevelType w:val="hybridMultilevel"/>
    <w:tmpl w:val="0D8C2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B40FD"/>
    <w:multiLevelType w:val="hybridMultilevel"/>
    <w:tmpl w:val="C616E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B1C98"/>
    <w:multiLevelType w:val="hybridMultilevel"/>
    <w:tmpl w:val="BF18AB54"/>
    <w:lvl w:ilvl="0" w:tplc="693E0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28B3"/>
    <w:multiLevelType w:val="hybridMultilevel"/>
    <w:tmpl w:val="455C2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2026C9"/>
    <w:multiLevelType w:val="hybridMultilevel"/>
    <w:tmpl w:val="38A45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2071956">
    <w:abstractNumId w:val="0"/>
  </w:num>
  <w:num w:numId="2" w16cid:durableId="987323272">
    <w:abstractNumId w:val="1"/>
  </w:num>
  <w:num w:numId="3" w16cid:durableId="970482802">
    <w:abstractNumId w:val="2"/>
  </w:num>
  <w:num w:numId="4" w16cid:durableId="1179856789">
    <w:abstractNumId w:val="3"/>
  </w:num>
  <w:num w:numId="5" w16cid:durableId="661588902">
    <w:abstractNumId w:val="6"/>
  </w:num>
  <w:num w:numId="6" w16cid:durableId="766584937">
    <w:abstractNumId w:val="5"/>
  </w:num>
  <w:num w:numId="7" w16cid:durableId="264536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FF"/>
    <w:rsid w:val="000008DC"/>
    <w:rsid w:val="000111A9"/>
    <w:rsid w:val="00023668"/>
    <w:rsid w:val="000271B2"/>
    <w:rsid w:val="00036941"/>
    <w:rsid w:val="000446CC"/>
    <w:rsid w:val="00053DDA"/>
    <w:rsid w:val="0007478A"/>
    <w:rsid w:val="00075862"/>
    <w:rsid w:val="00083F90"/>
    <w:rsid w:val="0009299B"/>
    <w:rsid w:val="000A09F2"/>
    <w:rsid w:val="000A20B0"/>
    <w:rsid w:val="000D0D60"/>
    <w:rsid w:val="000D4FA6"/>
    <w:rsid w:val="000E5038"/>
    <w:rsid w:val="000E668A"/>
    <w:rsid w:val="00103273"/>
    <w:rsid w:val="00106D0E"/>
    <w:rsid w:val="00122A73"/>
    <w:rsid w:val="00136C17"/>
    <w:rsid w:val="00147A40"/>
    <w:rsid w:val="00155124"/>
    <w:rsid w:val="00166FE4"/>
    <w:rsid w:val="00173467"/>
    <w:rsid w:val="00176CCB"/>
    <w:rsid w:val="0018408F"/>
    <w:rsid w:val="00186A81"/>
    <w:rsid w:val="0019209F"/>
    <w:rsid w:val="001961C0"/>
    <w:rsid w:val="001C761A"/>
    <w:rsid w:val="001D5815"/>
    <w:rsid w:val="001D5F70"/>
    <w:rsid w:val="001D6D7E"/>
    <w:rsid w:val="001E6E03"/>
    <w:rsid w:val="001F1486"/>
    <w:rsid w:val="001F2263"/>
    <w:rsid w:val="00206499"/>
    <w:rsid w:val="002143A5"/>
    <w:rsid w:val="00227E2A"/>
    <w:rsid w:val="00232DD9"/>
    <w:rsid w:val="00243227"/>
    <w:rsid w:val="00243480"/>
    <w:rsid w:val="0024570B"/>
    <w:rsid w:val="002459B4"/>
    <w:rsid w:val="0025051D"/>
    <w:rsid w:val="002909E3"/>
    <w:rsid w:val="002936D1"/>
    <w:rsid w:val="0029622E"/>
    <w:rsid w:val="002A0040"/>
    <w:rsid w:val="002B3D27"/>
    <w:rsid w:val="002B4165"/>
    <w:rsid w:val="002C7F24"/>
    <w:rsid w:val="002D3E22"/>
    <w:rsid w:val="00320195"/>
    <w:rsid w:val="00337802"/>
    <w:rsid w:val="00342D43"/>
    <w:rsid w:val="003530EE"/>
    <w:rsid w:val="003551B9"/>
    <w:rsid w:val="003755AC"/>
    <w:rsid w:val="003A0566"/>
    <w:rsid w:val="003A07C7"/>
    <w:rsid w:val="003B337C"/>
    <w:rsid w:val="003B3870"/>
    <w:rsid w:val="003B6D47"/>
    <w:rsid w:val="003E2008"/>
    <w:rsid w:val="003E7497"/>
    <w:rsid w:val="003F41E1"/>
    <w:rsid w:val="003F4FD1"/>
    <w:rsid w:val="003F6D30"/>
    <w:rsid w:val="003F724B"/>
    <w:rsid w:val="004231F0"/>
    <w:rsid w:val="00435BAE"/>
    <w:rsid w:val="00465C18"/>
    <w:rsid w:val="0047003B"/>
    <w:rsid w:val="00476DD7"/>
    <w:rsid w:val="004866B6"/>
    <w:rsid w:val="00493135"/>
    <w:rsid w:val="004936E4"/>
    <w:rsid w:val="0049429B"/>
    <w:rsid w:val="004B0097"/>
    <w:rsid w:val="004B088F"/>
    <w:rsid w:val="004B535F"/>
    <w:rsid w:val="004C150A"/>
    <w:rsid w:val="004C1C89"/>
    <w:rsid w:val="004C2558"/>
    <w:rsid w:val="004D15CB"/>
    <w:rsid w:val="004D198B"/>
    <w:rsid w:val="004D75F4"/>
    <w:rsid w:val="004F6720"/>
    <w:rsid w:val="00511C20"/>
    <w:rsid w:val="00516137"/>
    <w:rsid w:val="005214C7"/>
    <w:rsid w:val="00526548"/>
    <w:rsid w:val="00526E7B"/>
    <w:rsid w:val="00541AE6"/>
    <w:rsid w:val="00552014"/>
    <w:rsid w:val="00553642"/>
    <w:rsid w:val="00564763"/>
    <w:rsid w:val="0057666D"/>
    <w:rsid w:val="005926D6"/>
    <w:rsid w:val="005B2B2A"/>
    <w:rsid w:val="005F1428"/>
    <w:rsid w:val="005F6A99"/>
    <w:rsid w:val="00607AFF"/>
    <w:rsid w:val="00636D4D"/>
    <w:rsid w:val="006526B1"/>
    <w:rsid w:val="00654AA1"/>
    <w:rsid w:val="006556B3"/>
    <w:rsid w:val="0067300F"/>
    <w:rsid w:val="00673DC1"/>
    <w:rsid w:val="00680BE9"/>
    <w:rsid w:val="006928E5"/>
    <w:rsid w:val="006A6FA2"/>
    <w:rsid w:val="006B71FF"/>
    <w:rsid w:val="006C0C8C"/>
    <w:rsid w:val="006C2612"/>
    <w:rsid w:val="006F133C"/>
    <w:rsid w:val="006F2A5C"/>
    <w:rsid w:val="00701535"/>
    <w:rsid w:val="007059A6"/>
    <w:rsid w:val="00707276"/>
    <w:rsid w:val="00712719"/>
    <w:rsid w:val="0071418C"/>
    <w:rsid w:val="007255F2"/>
    <w:rsid w:val="00740E5B"/>
    <w:rsid w:val="007517EF"/>
    <w:rsid w:val="00754513"/>
    <w:rsid w:val="007664E7"/>
    <w:rsid w:val="00770468"/>
    <w:rsid w:val="00771FC1"/>
    <w:rsid w:val="00786F65"/>
    <w:rsid w:val="007B345F"/>
    <w:rsid w:val="007C2BA6"/>
    <w:rsid w:val="007D21D5"/>
    <w:rsid w:val="007D4E9C"/>
    <w:rsid w:val="007E77CA"/>
    <w:rsid w:val="00804247"/>
    <w:rsid w:val="008135F8"/>
    <w:rsid w:val="0081763C"/>
    <w:rsid w:val="00840C61"/>
    <w:rsid w:val="008436EC"/>
    <w:rsid w:val="00847DE3"/>
    <w:rsid w:val="00850214"/>
    <w:rsid w:val="00853622"/>
    <w:rsid w:val="008551F2"/>
    <w:rsid w:val="008719A7"/>
    <w:rsid w:val="00877885"/>
    <w:rsid w:val="0088014F"/>
    <w:rsid w:val="00885E03"/>
    <w:rsid w:val="008965D6"/>
    <w:rsid w:val="008A4727"/>
    <w:rsid w:val="008B44CD"/>
    <w:rsid w:val="008B737A"/>
    <w:rsid w:val="008C6DD4"/>
    <w:rsid w:val="008D1678"/>
    <w:rsid w:val="008D68E4"/>
    <w:rsid w:val="008D798D"/>
    <w:rsid w:val="008F4131"/>
    <w:rsid w:val="008F7CEF"/>
    <w:rsid w:val="00901ED3"/>
    <w:rsid w:val="00917877"/>
    <w:rsid w:val="00930F22"/>
    <w:rsid w:val="00941AF5"/>
    <w:rsid w:val="00947CFA"/>
    <w:rsid w:val="0095018A"/>
    <w:rsid w:val="00957714"/>
    <w:rsid w:val="0096460F"/>
    <w:rsid w:val="009710A7"/>
    <w:rsid w:val="00972CC4"/>
    <w:rsid w:val="00972E74"/>
    <w:rsid w:val="00976EC5"/>
    <w:rsid w:val="009A7AB2"/>
    <w:rsid w:val="009B0DAA"/>
    <w:rsid w:val="009B4C64"/>
    <w:rsid w:val="009B6C30"/>
    <w:rsid w:val="009C5E95"/>
    <w:rsid w:val="009C7BBF"/>
    <w:rsid w:val="009C7EE7"/>
    <w:rsid w:val="009E0B16"/>
    <w:rsid w:val="009E2B1A"/>
    <w:rsid w:val="009F228A"/>
    <w:rsid w:val="009F3F1C"/>
    <w:rsid w:val="009F7196"/>
    <w:rsid w:val="00A251EB"/>
    <w:rsid w:val="00A47BB7"/>
    <w:rsid w:val="00A65446"/>
    <w:rsid w:val="00A72EEF"/>
    <w:rsid w:val="00A817F2"/>
    <w:rsid w:val="00A87E16"/>
    <w:rsid w:val="00A9020E"/>
    <w:rsid w:val="00AA18A3"/>
    <w:rsid w:val="00AD19F1"/>
    <w:rsid w:val="00AD5926"/>
    <w:rsid w:val="00AD7029"/>
    <w:rsid w:val="00B06CFE"/>
    <w:rsid w:val="00B123F2"/>
    <w:rsid w:val="00B13266"/>
    <w:rsid w:val="00B45152"/>
    <w:rsid w:val="00B61260"/>
    <w:rsid w:val="00B733B2"/>
    <w:rsid w:val="00B83C72"/>
    <w:rsid w:val="00B86D72"/>
    <w:rsid w:val="00B90F75"/>
    <w:rsid w:val="00BC0C94"/>
    <w:rsid w:val="00BC40F0"/>
    <w:rsid w:val="00BC6460"/>
    <w:rsid w:val="00BD3C9B"/>
    <w:rsid w:val="00BE17ED"/>
    <w:rsid w:val="00BF57C5"/>
    <w:rsid w:val="00C017D6"/>
    <w:rsid w:val="00C0693E"/>
    <w:rsid w:val="00C127E2"/>
    <w:rsid w:val="00C21E8C"/>
    <w:rsid w:val="00C27EF7"/>
    <w:rsid w:val="00C359FF"/>
    <w:rsid w:val="00C55511"/>
    <w:rsid w:val="00C62E3E"/>
    <w:rsid w:val="00C800BF"/>
    <w:rsid w:val="00C97FE4"/>
    <w:rsid w:val="00CA5204"/>
    <w:rsid w:val="00CC5EF6"/>
    <w:rsid w:val="00D23768"/>
    <w:rsid w:val="00D4398F"/>
    <w:rsid w:val="00D4793B"/>
    <w:rsid w:val="00D47E31"/>
    <w:rsid w:val="00D753D1"/>
    <w:rsid w:val="00D858F3"/>
    <w:rsid w:val="00D947D2"/>
    <w:rsid w:val="00D94F32"/>
    <w:rsid w:val="00D960D7"/>
    <w:rsid w:val="00D96984"/>
    <w:rsid w:val="00DA73BB"/>
    <w:rsid w:val="00DC09FA"/>
    <w:rsid w:val="00DD026B"/>
    <w:rsid w:val="00DD395F"/>
    <w:rsid w:val="00DE2770"/>
    <w:rsid w:val="00E00923"/>
    <w:rsid w:val="00E20793"/>
    <w:rsid w:val="00E34278"/>
    <w:rsid w:val="00E765CE"/>
    <w:rsid w:val="00E852B0"/>
    <w:rsid w:val="00E93546"/>
    <w:rsid w:val="00E9468A"/>
    <w:rsid w:val="00E95713"/>
    <w:rsid w:val="00EA0701"/>
    <w:rsid w:val="00EA22FC"/>
    <w:rsid w:val="00EA36DA"/>
    <w:rsid w:val="00EB6031"/>
    <w:rsid w:val="00EC2038"/>
    <w:rsid w:val="00EE0A60"/>
    <w:rsid w:val="00EE22B1"/>
    <w:rsid w:val="00EF02B2"/>
    <w:rsid w:val="00EF49CB"/>
    <w:rsid w:val="00EF4B5B"/>
    <w:rsid w:val="00F003B0"/>
    <w:rsid w:val="00F22DB0"/>
    <w:rsid w:val="00F458FF"/>
    <w:rsid w:val="00F5117D"/>
    <w:rsid w:val="00F61540"/>
    <w:rsid w:val="00F82C75"/>
    <w:rsid w:val="00F84618"/>
    <w:rsid w:val="00F93590"/>
    <w:rsid w:val="00F95B0A"/>
    <w:rsid w:val="00FA4DCB"/>
    <w:rsid w:val="00FB12AB"/>
    <w:rsid w:val="00FB447E"/>
    <w:rsid w:val="00FC0125"/>
    <w:rsid w:val="00FC4162"/>
    <w:rsid w:val="00FC7737"/>
    <w:rsid w:val="00FE279A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D392B"/>
  <w15:docId w15:val="{CDF8FCC3-0D00-42E4-8F8D-4549D025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9FF"/>
    <w:pPr>
      <w:spacing w:after="16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9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9F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59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2B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02B2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2B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02B2"/>
    <w:rPr>
      <w:rFonts w:ascii="Calibri Light" w:hAnsi="Calibri Ligh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41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5F6A99"/>
    <w:pPr>
      <w:spacing w:line="240" w:lineRule="auto"/>
    </w:pPr>
    <w:rPr>
      <w:rFonts w:ascii="Calibri Light" w:hAnsi="Calibri Light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6A99"/>
    <w:pPr>
      <w:spacing w:after="0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F6A99"/>
    <w:rPr>
      <w:rFonts w:ascii="Courier New" w:eastAsia="Times New Roman" w:hAnsi="Courier New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210D-A5F9-47DF-B668-1D79094D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Whitlow</dc:creator>
  <cp:lastModifiedBy>Frances Street</cp:lastModifiedBy>
  <cp:revision>7</cp:revision>
  <cp:lastPrinted>2022-11-01T16:15:00Z</cp:lastPrinted>
  <dcterms:created xsi:type="dcterms:W3CDTF">2022-10-12T14:48:00Z</dcterms:created>
  <dcterms:modified xsi:type="dcterms:W3CDTF">2022-11-02T12:25:00Z</dcterms:modified>
</cp:coreProperties>
</file>